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2EBD8" w14:textId="3B9E1298" w:rsidR="00CB7256" w:rsidRPr="00CB7256" w:rsidRDefault="00CB7256" w:rsidP="009C315B">
      <w:pPr>
        <w:jc w:val="center"/>
        <w:rPr>
          <w:rFonts w:asciiTheme="minorHAnsi" w:hAnsiTheme="minorHAnsi" w:cstheme="minorHAnsi"/>
          <w:b/>
          <w:sz w:val="22"/>
          <w:szCs w:val="22"/>
        </w:rPr>
      </w:pPr>
      <w:r w:rsidRPr="00CB7256">
        <w:rPr>
          <w:rFonts w:asciiTheme="minorHAnsi" w:hAnsiTheme="minorHAnsi" w:cstheme="minorHAnsi"/>
          <w:noProof/>
          <w:sz w:val="22"/>
          <w:szCs w:val="22"/>
        </w:rPr>
        <w:drawing>
          <wp:anchor distT="0" distB="0" distL="114300" distR="114300" simplePos="0" relativeHeight="251659264" behindDoc="1" locked="0" layoutInCell="1" allowOverlap="1" wp14:anchorId="1FB3C9BA" wp14:editId="7FCCD257">
            <wp:simplePos x="0" y="0"/>
            <wp:positionH relativeFrom="margin">
              <wp:posOffset>1714500</wp:posOffset>
            </wp:positionH>
            <wp:positionV relativeFrom="paragraph">
              <wp:posOffset>-615950</wp:posOffset>
            </wp:positionV>
            <wp:extent cx="2247900" cy="682877"/>
            <wp:effectExtent l="0" t="0" r="0" b="3175"/>
            <wp:wrapNone/>
            <wp:docPr id="5" name="Picture 5" descr="Society of Cardiovascular Anesthesiolog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ety of Cardiovascular Anesthesiologis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68287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67E32C" w14:textId="6EF7C4E4" w:rsidR="009C315B" w:rsidRDefault="002B237E" w:rsidP="009C315B">
      <w:pPr>
        <w:jc w:val="center"/>
        <w:rPr>
          <w:rFonts w:asciiTheme="minorHAnsi" w:hAnsiTheme="minorHAnsi" w:cstheme="minorHAnsi"/>
          <w:b/>
          <w:sz w:val="22"/>
          <w:szCs w:val="22"/>
        </w:rPr>
      </w:pPr>
      <w:r>
        <w:rPr>
          <w:rFonts w:asciiTheme="minorHAnsi" w:hAnsiTheme="minorHAnsi" w:cstheme="minorHAnsi"/>
          <w:b/>
          <w:sz w:val="22"/>
          <w:szCs w:val="22"/>
        </w:rPr>
        <w:t>NEWS FROM THE</w:t>
      </w:r>
      <w:r w:rsidR="001F42CD">
        <w:rPr>
          <w:rFonts w:asciiTheme="minorHAnsi" w:hAnsiTheme="minorHAnsi" w:cstheme="minorHAnsi"/>
          <w:b/>
          <w:sz w:val="22"/>
          <w:szCs w:val="22"/>
        </w:rPr>
        <w:t xml:space="preserve"> </w:t>
      </w:r>
      <w:r w:rsidR="00812951">
        <w:rPr>
          <w:rFonts w:asciiTheme="minorHAnsi" w:hAnsiTheme="minorHAnsi" w:cstheme="minorHAnsi"/>
          <w:b/>
          <w:sz w:val="22"/>
          <w:szCs w:val="22"/>
        </w:rPr>
        <w:t>TRANSPLANTATION</w:t>
      </w:r>
      <w:r w:rsidR="001F42CD">
        <w:rPr>
          <w:rFonts w:asciiTheme="minorHAnsi" w:hAnsiTheme="minorHAnsi" w:cstheme="minorHAnsi"/>
          <w:b/>
          <w:sz w:val="22"/>
          <w:szCs w:val="22"/>
        </w:rPr>
        <w:t xml:space="preserve"> COMMITTEE</w:t>
      </w:r>
    </w:p>
    <w:p w14:paraId="695D97DD" w14:textId="77777777" w:rsidR="00221A81" w:rsidRDefault="00221A81" w:rsidP="009C315B">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9350"/>
      </w:tblGrid>
      <w:tr w:rsidR="00221A81" w14:paraId="739A53E9" w14:textId="77777777" w:rsidTr="00221A81">
        <w:tc>
          <w:tcPr>
            <w:tcW w:w="9350" w:type="dxa"/>
          </w:tcPr>
          <w:p w14:paraId="1AB92D50" w14:textId="77777777" w:rsidR="00221A81" w:rsidRDefault="00221A81" w:rsidP="00221A81">
            <w:pPr>
              <w:rPr>
                <w:rFonts w:asciiTheme="minorHAnsi" w:hAnsiTheme="minorHAnsi" w:cstheme="minorHAnsi"/>
                <w:b/>
                <w:sz w:val="22"/>
                <w:szCs w:val="22"/>
              </w:rPr>
            </w:pPr>
            <w:r>
              <w:rPr>
                <w:rFonts w:asciiTheme="minorHAnsi" w:hAnsiTheme="minorHAnsi" w:cstheme="minorHAnsi"/>
                <w:b/>
                <w:sz w:val="22"/>
                <w:szCs w:val="22"/>
              </w:rPr>
              <w:t>POSTED NOVEMBER 2023</w:t>
            </w:r>
          </w:p>
          <w:p w14:paraId="659119DE" w14:textId="77777777" w:rsidR="00221A81" w:rsidRDefault="00221A81" w:rsidP="00221A81">
            <w:pPr>
              <w:rPr>
                <w:rFonts w:asciiTheme="minorHAnsi" w:hAnsiTheme="minorHAnsi" w:cstheme="minorHAnsi"/>
                <w:b/>
                <w:sz w:val="22"/>
                <w:szCs w:val="22"/>
              </w:rPr>
            </w:pPr>
          </w:p>
          <w:p w14:paraId="1CBB3123" w14:textId="77777777" w:rsidR="00221A81" w:rsidRPr="00AE4C1D" w:rsidRDefault="00221A81" w:rsidP="00221A81">
            <w:pPr>
              <w:pStyle w:val="Heading1"/>
              <w:ind w:right="988"/>
              <w:rPr>
                <w:rFonts w:asciiTheme="majorHAnsi" w:hAnsiTheme="majorHAnsi" w:cstheme="minorHAnsi"/>
                <w:sz w:val="22"/>
                <w:szCs w:val="22"/>
              </w:rPr>
            </w:pPr>
            <w:r w:rsidRPr="00AE4C1D">
              <w:rPr>
                <w:rFonts w:asciiTheme="majorHAnsi" w:hAnsiTheme="majorHAnsi" w:cstheme="minorHAnsi"/>
                <w:sz w:val="22"/>
                <w:szCs w:val="22"/>
              </w:rPr>
              <w:t>Summary of Group Meeting 1</w:t>
            </w:r>
            <w:r>
              <w:rPr>
                <w:rFonts w:asciiTheme="majorHAnsi" w:hAnsiTheme="majorHAnsi" w:cstheme="minorHAnsi"/>
                <w:sz w:val="22"/>
                <w:szCs w:val="22"/>
              </w:rPr>
              <w:t xml:space="preserve"> </w:t>
            </w:r>
            <w:r w:rsidRPr="00AE4C1D">
              <w:rPr>
                <w:rFonts w:asciiTheme="majorHAnsi" w:hAnsiTheme="majorHAnsi" w:cstheme="minorHAnsi"/>
                <w:sz w:val="22"/>
                <w:szCs w:val="22"/>
              </w:rPr>
              <w:t>Date:</w:t>
            </w:r>
            <w:r>
              <w:rPr>
                <w:rFonts w:asciiTheme="majorHAnsi" w:hAnsiTheme="majorHAnsi" w:cstheme="minorHAnsi"/>
                <w:sz w:val="22"/>
                <w:szCs w:val="22"/>
              </w:rPr>
              <w:t xml:space="preserve"> 05/07/2023</w:t>
            </w:r>
          </w:p>
          <w:p w14:paraId="5458D478" w14:textId="77777777" w:rsidR="00221A81" w:rsidRPr="00AE4C1D" w:rsidRDefault="00221A81" w:rsidP="00221A81">
            <w:pPr>
              <w:pStyle w:val="BodyText"/>
              <w:widowControl w:val="0"/>
              <w:numPr>
                <w:ilvl w:val="0"/>
                <w:numId w:val="32"/>
              </w:numPr>
              <w:autoSpaceDE w:val="0"/>
              <w:autoSpaceDN w:val="0"/>
              <w:spacing w:after="0"/>
              <w:ind w:left="900" w:hanging="450"/>
              <w:rPr>
                <w:rFonts w:asciiTheme="majorHAnsi" w:hAnsiTheme="majorHAnsi" w:cstheme="minorHAnsi"/>
                <w:sz w:val="22"/>
                <w:szCs w:val="22"/>
              </w:rPr>
            </w:pPr>
            <w:r>
              <w:rPr>
                <w:rFonts w:asciiTheme="majorHAnsi" w:hAnsiTheme="majorHAnsi" w:cstheme="minorHAnsi"/>
                <w:sz w:val="22"/>
                <w:szCs w:val="22"/>
              </w:rPr>
              <w:t xml:space="preserve">The committee met in-person at SCA. Highlights included a review of the first 12 months of the committee’s work since initial establishment, and planned for future educational/collaborative/research </w:t>
            </w:r>
            <w:proofErr w:type="gramStart"/>
            <w:r>
              <w:rPr>
                <w:rFonts w:asciiTheme="majorHAnsi" w:hAnsiTheme="majorHAnsi" w:cstheme="minorHAnsi"/>
                <w:sz w:val="22"/>
                <w:szCs w:val="22"/>
              </w:rPr>
              <w:t>efforts</w:t>
            </w:r>
            <w:proofErr w:type="gramEnd"/>
          </w:p>
          <w:p w14:paraId="6EDBE7BE" w14:textId="77777777" w:rsidR="00221A81" w:rsidRPr="00AE4C1D" w:rsidRDefault="00221A81" w:rsidP="00221A81">
            <w:pPr>
              <w:rPr>
                <w:rFonts w:asciiTheme="majorHAnsi" w:hAnsiTheme="majorHAnsi" w:cstheme="minorHAnsi"/>
              </w:rPr>
            </w:pPr>
          </w:p>
          <w:p w14:paraId="0556504C" w14:textId="77777777" w:rsidR="00221A81" w:rsidRPr="00AE4C1D" w:rsidRDefault="00221A81" w:rsidP="00221A81">
            <w:pPr>
              <w:pStyle w:val="Heading1"/>
              <w:ind w:right="988"/>
              <w:rPr>
                <w:rFonts w:asciiTheme="majorHAnsi" w:hAnsiTheme="majorHAnsi" w:cstheme="minorHAnsi"/>
                <w:sz w:val="22"/>
                <w:szCs w:val="22"/>
              </w:rPr>
            </w:pPr>
            <w:r w:rsidRPr="00AE4C1D">
              <w:rPr>
                <w:rFonts w:asciiTheme="majorHAnsi" w:hAnsiTheme="majorHAnsi" w:cstheme="minorHAnsi"/>
                <w:sz w:val="22"/>
                <w:szCs w:val="22"/>
              </w:rPr>
              <w:t xml:space="preserve">Summary of Group Meeting </w:t>
            </w:r>
            <w:r>
              <w:rPr>
                <w:rFonts w:asciiTheme="majorHAnsi" w:hAnsiTheme="majorHAnsi" w:cstheme="minorHAnsi"/>
                <w:sz w:val="22"/>
                <w:szCs w:val="22"/>
              </w:rPr>
              <w:t xml:space="preserve">2: </w:t>
            </w:r>
            <w:r w:rsidRPr="00AE4C1D">
              <w:rPr>
                <w:rFonts w:asciiTheme="majorHAnsi" w:hAnsiTheme="majorHAnsi" w:cstheme="minorHAnsi"/>
                <w:sz w:val="22"/>
                <w:szCs w:val="22"/>
              </w:rPr>
              <w:t>Date:</w:t>
            </w:r>
            <w:r>
              <w:rPr>
                <w:rFonts w:asciiTheme="majorHAnsi" w:hAnsiTheme="majorHAnsi" w:cstheme="minorHAnsi"/>
                <w:sz w:val="22"/>
                <w:szCs w:val="22"/>
              </w:rPr>
              <w:t xml:space="preserve"> 07/06/2023</w:t>
            </w:r>
          </w:p>
          <w:p w14:paraId="5B533937" w14:textId="77777777" w:rsidR="00221A81" w:rsidRDefault="00221A81" w:rsidP="00221A81">
            <w:pPr>
              <w:pStyle w:val="BodyText"/>
              <w:widowControl w:val="0"/>
              <w:numPr>
                <w:ilvl w:val="0"/>
                <w:numId w:val="32"/>
              </w:numPr>
              <w:autoSpaceDE w:val="0"/>
              <w:autoSpaceDN w:val="0"/>
              <w:spacing w:after="0"/>
              <w:ind w:left="900"/>
              <w:rPr>
                <w:rFonts w:asciiTheme="majorHAnsi" w:hAnsiTheme="majorHAnsi" w:cstheme="minorHAnsi"/>
                <w:sz w:val="22"/>
                <w:szCs w:val="22"/>
              </w:rPr>
            </w:pPr>
            <w:r>
              <w:rPr>
                <w:rFonts w:asciiTheme="majorHAnsi" w:hAnsiTheme="majorHAnsi" w:cstheme="minorHAnsi"/>
                <w:sz w:val="22"/>
                <w:szCs w:val="22"/>
              </w:rPr>
              <w:t xml:space="preserve">The committee met for our summer session and discussed the planning of the multi-societal international webinar in October 2023, reviewed educational proposals for the 2024 meeting (panels and PBLD), finalized our SCA University offerings of the committee, and discussed logistics for our upcoming joint research project with SCA/SATA on ECLS in lung transplantation. </w:t>
            </w:r>
          </w:p>
          <w:p w14:paraId="2C06956F" w14:textId="77777777" w:rsidR="00221A81" w:rsidRPr="00AE4C1D" w:rsidRDefault="00221A81" w:rsidP="00221A81">
            <w:pPr>
              <w:pStyle w:val="BodyText"/>
              <w:widowControl w:val="0"/>
              <w:autoSpaceDE w:val="0"/>
              <w:autoSpaceDN w:val="0"/>
              <w:spacing w:after="0"/>
              <w:ind w:left="900"/>
              <w:rPr>
                <w:rFonts w:asciiTheme="majorHAnsi" w:hAnsiTheme="majorHAnsi" w:cstheme="minorHAnsi"/>
                <w:sz w:val="22"/>
                <w:szCs w:val="22"/>
              </w:rPr>
            </w:pPr>
          </w:p>
          <w:p w14:paraId="6B424DCE" w14:textId="77777777" w:rsidR="00221A81" w:rsidRPr="00AE4C1D" w:rsidRDefault="00221A81" w:rsidP="00221A81">
            <w:pPr>
              <w:ind w:right="1108"/>
              <w:rPr>
                <w:rFonts w:asciiTheme="majorHAnsi" w:hAnsiTheme="majorHAnsi" w:cstheme="minorHAnsi"/>
                <w:b/>
                <w:bCs/>
              </w:rPr>
            </w:pPr>
            <w:r w:rsidRPr="00AE4C1D">
              <w:rPr>
                <w:rFonts w:asciiTheme="majorHAnsi" w:hAnsiTheme="majorHAnsi" w:cstheme="minorHAnsi"/>
                <w:b/>
                <w:bCs/>
              </w:rPr>
              <w:t>DESCRIPTION &amp; GOALS</w:t>
            </w:r>
          </w:p>
          <w:p w14:paraId="69AFC827" w14:textId="77777777" w:rsidR="00221A81" w:rsidRPr="0007525F" w:rsidRDefault="00221A81" w:rsidP="00221A81">
            <w:pPr>
              <w:pStyle w:val="ListParagraph"/>
              <w:widowControl w:val="0"/>
              <w:numPr>
                <w:ilvl w:val="0"/>
                <w:numId w:val="32"/>
              </w:numPr>
              <w:autoSpaceDE w:val="0"/>
              <w:autoSpaceDN w:val="0"/>
              <w:ind w:left="360" w:firstLine="0"/>
              <w:contextualSpacing w:val="0"/>
              <w:rPr>
                <w:rFonts w:asciiTheme="majorHAnsi" w:hAnsiTheme="majorHAnsi" w:cstheme="minorHAnsi"/>
              </w:rPr>
            </w:pPr>
            <w:r w:rsidRPr="0007525F">
              <w:rPr>
                <w:rFonts w:asciiTheme="majorHAnsi" w:hAnsiTheme="majorHAnsi" w:cstheme="minorHAnsi"/>
              </w:rPr>
              <w:t xml:space="preserve">Our goals are multi-pronged. We plan to contribute to the global conversation of transplantation anesthesiology through highlighting SCA membership/societal expertise via novel educational/collaborative/publication touchpoints. Similarly, we will pursue excellence in these areas to advance the needs of the SCA membership. This synergy will allow for internal development as well as strategic external opportunities that will provide growth to our society, membership, and the specialty at large. </w:t>
            </w:r>
          </w:p>
          <w:p w14:paraId="179E64CD" w14:textId="77777777" w:rsidR="00221A81" w:rsidRPr="00AE4C1D" w:rsidRDefault="00221A81" w:rsidP="00221A81">
            <w:pPr>
              <w:rPr>
                <w:rFonts w:asciiTheme="majorHAnsi" w:hAnsiTheme="majorHAnsi" w:cstheme="minorHAnsi"/>
              </w:rPr>
            </w:pPr>
          </w:p>
          <w:p w14:paraId="328DBDC7" w14:textId="77777777" w:rsidR="00221A81" w:rsidRPr="00AE4C1D" w:rsidRDefault="00221A81" w:rsidP="00221A81">
            <w:pPr>
              <w:pStyle w:val="Heading1"/>
              <w:ind w:right="1148"/>
              <w:rPr>
                <w:rFonts w:asciiTheme="majorHAnsi" w:hAnsiTheme="majorHAnsi" w:cstheme="minorHAnsi"/>
                <w:sz w:val="22"/>
                <w:szCs w:val="22"/>
              </w:rPr>
            </w:pPr>
            <w:r w:rsidRPr="00AE4C1D">
              <w:rPr>
                <w:rFonts w:asciiTheme="majorHAnsi" w:hAnsiTheme="majorHAnsi" w:cstheme="minorHAnsi"/>
                <w:sz w:val="22"/>
                <w:szCs w:val="22"/>
              </w:rPr>
              <w:t>COLLABORATION</w:t>
            </w:r>
          </w:p>
          <w:p w14:paraId="02B642B4" w14:textId="77777777" w:rsidR="00221A81" w:rsidRPr="0007525F" w:rsidRDefault="00221A81" w:rsidP="00221A81">
            <w:pPr>
              <w:pStyle w:val="ListParagraph"/>
              <w:widowControl w:val="0"/>
              <w:numPr>
                <w:ilvl w:val="0"/>
                <w:numId w:val="32"/>
              </w:numPr>
              <w:autoSpaceDE w:val="0"/>
              <w:autoSpaceDN w:val="0"/>
              <w:ind w:left="720"/>
              <w:contextualSpacing w:val="0"/>
              <w:rPr>
                <w:rFonts w:asciiTheme="majorHAnsi" w:hAnsiTheme="majorHAnsi" w:cstheme="minorHAnsi"/>
              </w:rPr>
            </w:pPr>
            <w:r w:rsidRPr="0007525F">
              <w:rPr>
                <w:rFonts w:asciiTheme="majorHAnsi" w:hAnsiTheme="majorHAnsi" w:cstheme="minorHAnsi"/>
              </w:rPr>
              <w:t xml:space="preserve">Our committee had a successful joint multidisciplinary webinar focusing on lung transplantation, hosted by the International Society for Heart and Lung Transplantation, in early 2023 with SATA/EACTAIC/SCA/ISHLT participation. The webinar was the highest attended for any ISHLT professional </w:t>
            </w:r>
            <w:proofErr w:type="gramStart"/>
            <w:r w:rsidRPr="0007525F">
              <w:rPr>
                <w:rFonts w:asciiTheme="majorHAnsi" w:hAnsiTheme="majorHAnsi" w:cstheme="minorHAnsi"/>
              </w:rPr>
              <w:t>community, and</w:t>
            </w:r>
            <w:proofErr w:type="gramEnd"/>
            <w:r w:rsidRPr="0007525F">
              <w:rPr>
                <w:rFonts w:asciiTheme="majorHAnsi" w:hAnsiTheme="majorHAnsi" w:cstheme="minorHAnsi"/>
              </w:rPr>
              <w:t xml:space="preserve"> was attended by colleagues in over 10 countries. The presentation by Dr. Bottiger highlighted our committee and Society’s expertise in cardiothoracic </w:t>
            </w:r>
            <w:proofErr w:type="gramStart"/>
            <w:r w:rsidRPr="0007525F">
              <w:rPr>
                <w:rFonts w:asciiTheme="majorHAnsi" w:hAnsiTheme="majorHAnsi" w:cstheme="minorHAnsi"/>
              </w:rPr>
              <w:t>transplantation, and</w:t>
            </w:r>
            <w:proofErr w:type="gramEnd"/>
            <w:r w:rsidRPr="0007525F">
              <w:rPr>
                <w:rFonts w:asciiTheme="majorHAnsi" w:hAnsiTheme="majorHAnsi" w:cstheme="minorHAnsi"/>
              </w:rPr>
              <w:t xml:space="preserve"> was very well received. </w:t>
            </w:r>
          </w:p>
          <w:p w14:paraId="2529AAD7" w14:textId="77777777" w:rsidR="00221A81" w:rsidRPr="0007525F" w:rsidRDefault="00221A81" w:rsidP="00221A81">
            <w:pPr>
              <w:pStyle w:val="ListParagraph"/>
              <w:widowControl w:val="0"/>
              <w:numPr>
                <w:ilvl w:val="0"/>
                <w:numId w:val="32"/>
              </w:numPr>
              <w:autoSpaceDE w:val="0"/>
              <w:autoSpaceDN w:val="0"/>
              <w:ind w:left="720"/>
              <w:contextualSpacing w:val="0"/>
              <w:rPr>
                <w:rFonts w:asciiTheme="majorHAnsi" w:hAnsiTheme="majorHAnsi" w:cstheme="minorHAnsi"/>
              </w:rPr>
            </w:pPr>
            <w:r w:rsidRPr="0007525F">
              <w:rPr>
                <w:rFonts w:asciiTheme="majorHAnsi" w:hAnsiTheme="majorHAnsi" w:cstheme="minorHAnsi"/>
              </w:rPr>
              <w:t xml:space="preserve">We have subsequently been invited to participate again in a joint webinar with ISHLT in October 2023. The webinar will focus on heart transplantation, and Dr. Sharon McCartney has been invited as the only anesthesiologist to speak alongside internationally known heart surgeons and transplant cardiologists. </w:t>
            </w:r>
          </w:p>
          <w:p w14:paraId="4A8BBD78" w14:textId="77777777" w:rsidR="00221A81" w:rsidRPr="0007525F" w:rsidRDefault="00221A81" w:rsidP="00221A81">
            <w:pPr>
              <w:pStyle w:val="ListParagraph"/>
              <w:widowControl w:val="0"/>
              <w:numPr>
                <w:ilvl w:val="0"/>
                <w:numId w:val="32"/>
              </w:numPr>
              <w:autoSpaceDE w:val="0"/>
              <w:autoSpaceDN w:val="0"/>
              <w:ind w:left="720"/>
              <w:contextualSpacing w:val="0"/>
              <w:rPr>
                <w:rFonts w:asciiTheme="majorHAnsi" w:hAnsiTheme="majorHAnsi" w:cstheme="minorHAnsi"/>
              </w:rPr>
            </w:pPr>
            <w:r w:rsidRPr="0007525F">
              <w:rPr>
                <w:rFonts w:asciiTheme="majorHAnsi" w:hAnsiTheme="majorHAnsi" w:cstheme="minorHAnsi"/>
              </w:rPr>
              <w:t xml:space="preserve">We also have an ongoing research collaboration with the Society for the Advancement of Transplant Anesthesia (SATA). Our research project, titled Survey of ECMO Application in Lung Transplantation (SEAL Study), will be the first national survey of ECMO utilization across lung transplantation centers. These data will have an impact in the broader transplantation </w:t>
            </w:r>
            <w:proofErr w:type="gramStart"/>
            <w:r w:rsidRPr="0007525F">
              <w:rPr>
                <w:rFonts w:asciiTheme="majorHAnsi" w:hAnsiTheme="majorHAnsi" w:cstheme="minorHAnsi"/>
              </w:rPr>
              <w:t>literature, and</w:t>
            </w:r>
            <w:proofErr w:type="gramEnd"/>
            <w:r w:rsidRPr="0007525F">
              <w:rPr>
                <w:rFonts w:asciiTheme="majorHAnsi" w:hAnsiTheme="majorHAnsi" w:cstheme="minorHAnsi"/>
              </w:rPr>
              <w:t xml:space="preserve"> will highlight our committee’s dedication to advancing knowledge in cardiothoracic transplantation. It has been approved by both the SCA and </w:t>
            </w:r>
            <w:proofErr w:type="gramStart"/>
            <w:r w:rsidRPr="0007525F">
              <w:rPr>
                <w:rFonts w:asciiTheme="majorHAnsi" w:hAnsiTheme="majorHAnsi" w:cstheme="minorHAnsi"/>
              </w:rPr>
              <w:t>SATA, and</w:t>
            </w:r>
            <w:proofErr w:type="gramEnd"/>
            <w:r w:rsidRPr="0007525F">
              <w:rPr>
                <w:rFonts w:asciiTheme="majorHAnsi" w:hAnsiTheme="majorHAnsi" w:cstheme="minorHAnsi"/>
              </w:rPr>
              <w:t xml:space="preserve"> has received the IRB approval through the University of Colorado. Dr. Barbara Wilkey is leading our efforts. </w:t>
            </w:r>
          </w:p>
          <w:p w14:paraId="6DF07A62" w14:textId="77777777" w:rsidR="00221A81" w:rsidRPr="00AE4C1D" w:rsidRDefault="00221A81" w:rsidP="00221A81">
            <w:pPr>
              <w:rPr>
                <w:rFonts w:asciiTheme="majorHAnsi" w:hAnsiTheme="majorHAnsi" w:cstheme="minorHAnsi"/>
              </w:rPr>
            </w:pPr>
          </w:p>
          <w:p w14:paraId="3D9400FB" w14:textId="77777777" w:rsidR="00221A81" w:rsidRPr="00AE4C1D" w:rsidRDefault="00221A81" w:rsidP="00221A81">
            <w:pPr>
              <w:rPr>
                <w:rFonts w:asciiTheme="majorHAnsi" w:hAnsiTheme="majorHAnsi" w:cstheme="minorHAnsi"/>
                <w:b/>
                <w:bCs/>
              </w:rPr>
            </w:pPr>
            <w:r w:rsidRPr="00AE4C1D">
              <w:rPr>
                <w:rFonts w:asciiTheme="majorHAnsi" w:hAnsiTheme="majorHAnsi" w:cstheme="minorHAnsi"/>
                <w:b/>
                <w:bCs/>
              </w:rPr>
              <w:t>FUTURE PROJECTS</w:t>
            </w:r>
          </w:p>
          <w:p w14:paraId="71F66EED" w14:textId="77777777" w:rsidR="00221A81" w:rsidRDefault="00221A81" w:rsidP="00221A81">
            <w:pPr>
              <w:pStyle w:val="BodyText"/>
              <w:widowControl w:val="0"/>
              <w:numPr>
                <w:ilvl w:val="0"/>
                <w:numId w:val="32"/>
              </w:numPr>
              <w:autoSpaceDE w:val="0"/>
              <w:autoSpaceDN w:val="0"/>
              <w:spacing w:after="0"/>
              <w:ind w:left="450" w:right="954"/>
              <w:rPr>
                <w:rFonts w:asciiTheme="majorHAnsi" w:hAnsiTheme="majorHAnsi" w:cstheme="minorHAnsi"/>
                <w:sz w:val="22"/>
                <w:szCs w:val="22"/>
              </w:rPr>
            </w:pPr>
            <w:r>
              <w:rPr>
                <w:rFonts w:asciiTheme="majorHAnsi" w:hAnsiTheme="majorHAnsi" w:cstheme="minorHAnsi"/>
                <w:sz w:val="22"/>
                <w:szCs w:val="22"/>
              </w:rPr>
              <w:t>Education: We plan to continue to generate high quality SCA University content and propose panels/PBLDs for the annual meeting</w:t>
            </w:r>
          </w:p>
          <w:p w14:paraId="160A80D2" w14:textId="77777777" w:rsidR="00221A81" w:rsidRDefault="00221A81" w:rsidP="00221A81">
            <w:pPr>
              <w:pStyle w:val="BodyText"/>
              <w:widowControl w:val="0"/>
              <w:numPr>
                <w:ilvl w:val="0"/>
                <w:numId w:val="32"/>
              </w:numPr>
              <w:autoSpaceDE w:val="0"/>
              <w:autoSpaceDN w:val="0"/>
              <w:spacing w:after="0"/>
              <w:ind w:left="450" w:right="954"/>
              <w:rPr>
                <w:rFonts w:asciiTheme="majorHAnsi" w:hAnsiTheme="majorHAnsi" w:cstheme="minorHAnsi"/>
                <w:sz w:val="22"/>
                <w:szCs w:val="22"/>
              </w:rPr>
            </w:pPr>
            <w:r>
              <w:rPr>
                <w:rFonts w:asciiTheme="majorHAnsi" w:hAnsiTheme="majorHAnsi" w:cstheme="minorHAnsi"/>
                <w:sz w:val="22"/>
                <w:szCs w:val="22"/>
              </w:rPr>
              <w:t>Collaboration: We plan to continue our joint societal webinars with the ISHLT</w:t>
            </w:r>
          </w:p>
          <w:p w14:paraId="1605B26A" w14:textId="09F45783" w:rsidR="00221A81" w:rsidRDefault="00221A81" w:rsidP="00221A81">
            <w:pPr>
              <w:pStyle w:val="BodyText"/>
              <w:widowControl w:val="0"/>
              <w:numPr>
                <w:ilvl w:val="0"/>
                <w:numId w:val="32"/>
              </w:numPr>
              <w:autoSpaceDE w:val="0"/>
              <w:autoSpaceDN w:val="0"/>
              <w:spacing w:after="0"/>
              <w:ind w:left="450" w:right="954"/>
              <w:rPr>
                <w:rFonts w:asciiTheme="minorHAnsi" w:hAnsiTheme="minorHAnsi" w:cstheme="minorHAnsi"/>
                <w:b/>
                <w:sz w:val="22"/>
                <w:szCs w:val="22"/>
              </w:rPr>
            </w:pPr>
            <w:r>
              <w:rPr>
                <w:rFonts w:asciiTheme="majorHAnsi" w:hAnsiTheme="majorHAnsi" w:cstheme="minorHAnsi"/>
                <w:sz w:val="22"/>
                <w:szCs w:val="22"/>
              </w:rPr>
              <w:t xml:space="preserve">Research: We plan to conduct the SEAL study with the goal of publication in 2Q-3Q 2024. We have additional committee publication projects that are under consideration by our group for the future. </w:t>
            </w:r>
          </w:p>
        </w:tc>
      </w:tr>
    </w:tbl>
    <w:p w14:paraId="2DF5868F" w14:textId="77777777" w:rsidR="00961405" w:rsidRDefault="00961405" w:rsidP="00221A81">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9350"/>
      </w:tblGrid>
      <w:tr w:rsidR="00961405" w14:paraId="667C181C" w14:textId="77777777" w:rsidTr="00961405">
        <w:tc>
          <w:tcPr>
            <w:tcW w:w="9350" w:type="dxa"/>
          </w:tcPr>
          <w:p w14:paraId="5B43E7EA" w14:textId="77777777" w:rsidR="00961405" w:rsidRDefault="00961405" w:rsidP="00961405">
            <w:pPr>
              <w:rPr>
                <w:rFonts w:asciiTheme="minorHAnsi" w:hAnsiTheme="minorHAnsi" w:cstheme="minorHAnsi"/>
                <w:b/>
                <w:sz w:val="22"/>
                <w:szCs w:val="22"/>
              </w:rPr>
            </w:pPr>
            <w:r>
              <w:rPr>
                <w:rFonts w:asciiTheme="minorHAnsi" w:hAnsiTheme="minorHAnsi" w:cstheme="minorHAnsi"/>
                <w:b/>
                <w:sz w:val="22"/>
                <w:szCs w:val="22"/>
              </w:rPr>
              <w:t>POSTED JUNE 2023</w:t>
            </w:r>
          </w:p>
          <w:p w14:paraId="3CC7C503" w14:textId="77777777" w:rsidR="00961405" w:rsidRDefault="00961405" w:rsidP="00961405">
            <w:pPr>
              <w:rPr>
                <w:rFonts w:asciiTheme="minorHAnsi" w:hAnsiTheme="minorHAnsi" w:cstheme="minorHAnsi"/>
                <w:b/>
                <w:sz w:val="22"/>
                <w:szCs w:val="22"/>
              </w:rPr>
            </w:pPr>
          </w:p>
          <w:p w14:paraId="00554B0C" w14:textId="0A270642" w:rsidR="00812951" w:rsidRPr="00AE4C1D" w:rsidRDefault="00812951" w:rsidP="00812951">
            <w:pPr>
              <w:pStyle w:val="Heading1"/>
              <w:ind w:right="988"/>
              <w:rPr>
                <w:rFonts w:asciiTheme="majorHAnsi" w:hAnsiTheme="majorHAnsi" w:cstheme="minorHAnsi"/>
                <w:sz w:val="22"/>
                <w:szCs w:val="22"/>
              </w:rPr>
            </w:pPr>
            <w:r w:rsidRPr="00AE4C1D">
              <w:rPr>
                <w:rFonts w:asciiTheme="majorHAnsi" w:hAnsiTheme="majorHAnsi" w:cstheme="minorHAnsi"/>
                <w:sz w:val="22"/>
                <w:szCs w:val="22"/>
              </w:rPr>
              <w:t>Summary of Group Meeting 1</w:t>
            </w:r>
            <w:r>
              <w:rPr>
                <w:rFonts w:asciiTheme="majorHAnsi" w:hAnsiTheme="majorHAnsi" w:cstheme="minorHAnsi"/>
                <w:sz w:val="22"/>
                <w:szCs w:val="22"/>
              </w:rPr>
              <w:t xml:space="preserve"> - 12/01/2022 </w:t>
            </w:r>
          </w:p>
          <w:p w14:paraId="632CAFC6" w14:textId="6AD983EC" w:rsidR="00812951" w:rsidRPr="00AE4C1D" w:rsidRDefault="00812951" w:rsidP="00812951">
            <w:pPr>
              <w:pStyle w:val="BodyText"/>
              <w:widowControl w:val="0"/>
              <w:numPr>
                <w:ilvl w:val="0"/>
                <w:numId w:val="32"/>
              </w:numPr>
              <w:autoSpaceDE w:val="0"/>
              <w:autoSpaceDN w:val="0"/>
              <w:spacing w:after="0"/>
              <w:rPr>
                <w:rFonts w:asciiTheme="majorHAnsi" w:hAnsiTheme="majorHAnsi" w:cstheme="minorHAnsi"/>
                <w:sz w:val="22"/>
                <w:szCs w:val="22"/>
              </w:rPr>
            </w:pPr>
            <w:r>
              <w:rPr>
                <w:rFonts w:asciiTheme="majorHAnsi" w:hAnsiTheme="majorHAnsi" w:cstheme="minorHAnsi"/>
                <w:sz w:val="22"/>
                <w:szCs w:val="22"/>
              </w:rPr>
              <w:t>Our team voted on SCA University module content, identified champions for our respective educational and research efforts, discussed our upcoming multi-societal collaborative webinar with ISHLT, discussed research proposal from Dr. Wilkey.</w:t>
            </w:r>
          </w:p>
          <w:p w14:paraId="44602369" w14:textId="77777777" w:rsidR="00812951" w:rsidRPr="00AE4C1D" w:rsidRDefault="00812951" w:rsidP="00812951">
            <w:pPr>
              <w:spacing w:before="6"/>
              <w:rPr>
                <w:rFonts w:asciiTheme="majorHAnsi" w:hAnsiTheme="majorHAnsi" w:cstheme="minorHAnsi"/>
              </w:rPr>
            </w:pPr>
          </w:p>
          <w:p w14:paraId="78C31431" w14:textId="16DF5DD9" w:rsidR="00812951" w:rsidRPr="00AE4C1D" w:rsidRDefault="00812951" w:rsidP="00812951">
            <w:pPr>
              <w:pStyle w:val="Heading1"/>
              <w:ind w:right="988"/>
              <w:rPr>
                <w:rFonts w:asciiTheme="majorHAnsi" w:hAnsiTheme="majorHAnsi" w:cstheme="minorHAnsi"/>
                <w:sz w:val="22"/>
                <w:szCs w:val="22"/>
              </w:rPr>
            </w:pPr>
            <w:r w:rsidRPr="00AE4C1D">
              <w:rPr>
                <w:rFonts w:asciiTheme="majorHAnsi" w:hAnsiTheme="majorHAnsi" w:cstheme="minorHAnsi"/>
                <w:sz w:val="22"/>
                <w:szCs w:val="22"/>
              </w:rPr>
              <w:t xml:space="preserve">Summary of Group Meeting </w:t>
            </w:r>
            <w:r>
              <w:rPr>
                <w:rFonts w:asciiTheme="majorHAnsi" w:hAnsiTheme="majorHAnsi" w:cstheme="minorHAnsi"/>
                <w:sz w:val="22"/>
                <w:szCs w:val="22"/>
              </w:rPr>
              <w:t>2 - 02/10/2023</w:t>
            </w:r>
          </w:p>
          <w:p w14:paraId="6EEA873F" w14:textId="088807D4" w:rsidR="00812951" w:rsidRPr="00AE4C1D" w:rsidRDefault="00812951" w:rsidP="00812951">
            <w:pPr>
              <w:pStyle w:val="BodyText"/>
              <w:widowControl w:val="0"/>
              <w:numPr>
                <w:ilvl w:val="0"/>
                <w:numId w:val="32"/>
              </w:numPr>
              <w:autoSpaceDE w:val="0"/>
              <w:autoSpaceDN w:val="0"/>
              <w:spacing w:after="0"/>
              <w:rPr>
                <w:rFonts w:asciiTheme="majorHAnsi" w:hAnsiTheme="majorHAnsi" w:cstheme="minorHAnsi"/>
                <w:sz w:val="22"/>
                <w:szCs w:val="22"/>
              </w:rPr>
            </w:pPr>
            <w:r w:rsidRPr="00AE4C1D">
              <w:rPr>
                <w:rFonts w:asciiTheme="majorHAnsi" w:hAnsiTheme="majorHAnsi" w:cstheme="minorHAnsi"/>
                <w:sz w:val="22"/>
                <w:szCs w:val="22"/>
              </w:rPr>
              <w:t>Summary of Discussion:</w:t>
            </w:r>
            <w:r>
              <w:rPr>
                <w:rFonts w:asciiTheme="majorHAnsi" w:hAnsiTheme="majorHAnsi" w:cstheme="minorHAnsi"/>
                <w:sz w:val="22"/>
                <w:szCs w:val="22"/>
              </w:rPr>
              <w:t xml:space="preserve"> Our team discussed our successful multi-societal webinar (~250 registrations from at least 11 countries), discussed our submitted 2024 annual meeting panel proposal, formed 4 teams for the SCA University modules, heard further discussion regarding Dr. Wilkey’s multi-societal research project. </w:t>
            </w:r>
          </w:p>
          <w:p w14:paraId="114CE2BF" w14:textId="77777777" w:rsidR="00961405" w:rsidRDefault="00961405" w:rsidP="00812951">
            <w:pPr>
              <w:rPr>
                <w:rFonts w:asciiTheme="minorHAnsi" w:hAnsiTheme="minorHAnsi" w:cstheme="minorHAnsi"/>
                <w:b/>
                <w:sz w:val="22"/>
                <w:szCs w:val="22"/>
              </w:rPr>
            </w:pPr>
          </w:p>
          <w:p w14:paraId="09DC77C3" w14:textId="77777777" w:rsidR="00812951" w:rsidRPr="00AE4C1D" w:rsidRDefault="00812951" w:rsidP="00812951">
            <w:pPr>
              <w:ind w:right="1108"/>
              <w:rPr>
                <w:rFonts w:asciiTheme="majorHAnsi" w:hAnsiTheme="majorHAnsi" w:cstheme="minorHAnsi"/>
                <w:b/>
                <w:bCs/>
              </w:rPr>
            </w:pPr>
            <w:r w:rsidRPr="00AE4C1D">
              <w:rPr>
                <w:rFonts w:asciiTheme="majorHAnsi" w:hAnsiTheme="majorHAnsi" w:cstheme="minorHAnsi"/>
                <w:b/>
                <w:bCs/>
              </w:rPr>
              <w:t>DESCRIPTION &amp; GOALS</w:t>
            </w:r>
          </w:p>
          <w:p w14:paraId="69EB3117" w14:textId="77777777" w:rsidR="00812951" w:rsidRDefault="00812951" w:rsidP="00812951">
            <w:pPr>
              <w:rPr>
                <w:rFonts w:asciiTheme="majorHAnsi" w:hAnsiTheme="majorHAnsi" w:cstheme="minorHAnsi"/>
              </w:rPr>
            </w:pPr>
            <w:r>
              <w:rPr>
                <w:rFonts w:asciiTheme="majorHAnsi" w:hAnsiTheme="majorHAnsi" w:cstheme="minorHAnsi"/>
              </w:rPr>
              <w:t xml:space="preserve">Our goals are multi-pronged. We plan to contribute to the global conversation of transplantation anesthesiology through highlighting SCA membership/societal expertise via novel educational/collaborative/publication touchpoints. Similarly, we will pursue excellence in these areas to advance the needs of the SCA membership. This synergy will allow for internal development as well as strategic external opportunities that will provide growth to our society, membership, and the specialty at large. </w:t>
            </w:r>
          </w:p>
          <w:p w14:paraId="7EC73F38" w14:textId="77777777" w:rsidR="00812951" w:rsidRPr="00AE4C1D" w:rsidRDefault="00812951" w:rsidP="00812951">
            <w:pPr>
              <w:rPr>
                <w:rFonts w:asciiTheme="majorHAnsi" w:hAnsiTheme="majorHAnsi" w:cstheme="minorHAnsi"/>
              </w:rPr>
            </w:pPr>
          </w:p>
          <w:p w14:paraId="3CD1333E" w14:textId="77777777" w:rsidR="00812951" w:rsidRPr="00AE4C1D" w:rsidRDefault="00812951" w:rsidP="00812951">
            <w:pPr>
              <w:pStyle w:val="Heading1"/>
              <w:ind w:right="1148"/>
              <w:rPr>
                <w:rFonts w:asciiTheme="majorHAnsi" w:hAnsiTheme="majorHAnsi" w:cstheme="minorHAnsi"/>
                <w:sz w:val="22"/>
                <w:szCs w:val="22"/>
              </w:rPr>
            </w:pPr>
            <w:r w:rsidRPr="00AE4C1D">
              <w:rPr>
                <w:rFonts w:asciiTheme="majorHAnsi" w:hAnsiTheme="majorHAnsi" w:cstheme="minorHAnsi"/>
                <w:sz w:val="22"/>
                <w:szCs w:val="22"/>
              </w:rPr>
              <w:t>COLLABORATION</w:t>
            </w:r>
          </w:p>
          <w:p w14:paraId="40A79A94" w14:textId="77777777" w:rsidR="00812951" w:rsidRDefault="00812951" w:rsidP="00812951">
            <w:pPr>
              <w:rPr>
                <w:rFonts w:asciiTheme="majorHAnsi" w:hAnsiTheme="majorHAnsi" w:cstheme="minorHAnsi"/>
              </w:rPr>
            </w:pPr>
            <w:r>
              <w:rPr>
                <w:rFonts w:asciiTheme="majorHAnsi" w:hAnsiTheme="majorHAnsi" w:cstheme="minorHAnsi"/>
              </w:rPr>
              <w:t xml:space="preserve">Our group participated in an ISHLT webinar in February 2023 on lung transplantation. This ISHLT webinar had invited speaker representatives from SCA, SATA, and EACTAIC, and was considered a significant success in terms of attendance, registration, and engagement.  </w:t>
            </w:r>
          </w:p>
          <w:p w14:paraId="78E1FD6C" w14:textId="77777777" w:rsidR="00812951" w:rsidRPr="00AE4C1D" w:rsidRDefault="00812951" w:rsidP="00812951">
            <w:pPr>
              <w:rPr>
                <w:rFonts w:asciiTheme="majorHAnsi" w:hAnsiTheme="majorHAnsi" w:cstheme="minorHAnsi"/>
              </w:rPr>
            </w:pPr>
          </w:p>
          <w:p w14:paraId="10C41A63" w14:textId="77777777" w:rsidR="00812951" w:rsidRPr="00AE4C1D" w:rsidRDefault="00812951" w:rsidP="00812951">
            <w:pPr>
              <w:spacing w:before="1"/>
              <w:rPr>
                <w:rFonts w:asciiTheme="majorHAnsi" w:hAnsiTheme="majorHAnsi" w:cstheme="minorHAnsi"/>
                <w:b/>
                <w:bCs/>
              </w:rPr>
            </w:pPr>
            <w:r w:rsidRPr="00AE4C1D">
              <w:rPr>
                <w:rFonts w:asciiTheme="majorHAnsi" w:hAnsiTheme="majorHAnsi" w:cstheme="minorHAnsi"/>
                <w:b/>
                <w:bCs/>
              </w:rPr>
              <w:t>FUTURE PROJECTS</w:t>
            </w:r>
          </w:p>
          <w:p w14:paraId="4E350F12" w14:textId="77777777" w:rsidR="00812951" w:rsidRPr="00254E7B" w:rsidRDefault="00812951" w:rsidP="00812951">
            <w:pPr>
              <w:pStyle w:val="BodyText"/>
              <w:widowControl w:val="0"/>
              <w:numPr>
                <w:ilvl w:val="0"/>
                <w:numId w:val="35"/>
              </w:numPr>
              <w:autoSpaceDE w:val="0"/>
              <w:autoSpaceDN w:val="0"/>
              <w:spacing w:after="0"/>
              <w:ind w:right="954"/>
              <w:rPr>
                <w:rFonts w:asciiTheme="majorHAnsi" w:hAnsiTheme="majorHAnsi" w:cstheme="minorHAnsi"/>
                <w:sz w:val="22"/>
                <w:szCs w:val="22"/>
              </w:rPr>
            </w:pPr>
            <w:r>
              <w:rPr>
                <w:rFonts w:asciiTheme="majorHAnsi" w:hAnsiTheme="majorHAnsi" w:cstheme="minorHAnsi"/>
              </w:rPr>
              <w:t xml:space="preserve">Education: </w:t>
            </w:r>
          </w:p>
          <w:p w14:paraId="64900DD6" w14:textId="77777777" w:rsidR="00812951" w:rsidRPr="00254E7B" w:rsidRDefault="00812951" w:rsidP="00812951">
            <w:pPr>
              <w:pStyle w:val="BodyText"/>
              <w:widowControl w:val="0"/>
              <w:numPr>
                <w:ilvl w:val="1"/>
                <w:numId w:val="35"/>
              </w:numPr>
              <w:autoSpaceDE w:val="0"/>
              <w:autoSpaceDN w:val="0"/>
              <w:spacing w:after="0"/>
              <w:ind w:right="954"/>
              <w:rPr>
                <w:rFonts w:asciiTheme="majorHAnsi" w:hAnsiTheme="majorHAnsi" w:cstheme="minorHAnsi"/>
                <w:sz w:val="22"/>
                <w:szCs w:val="22"/>
              </w:rPr>
            </w:pPr>
            <w:r>
              <w:rPr>
                <w:rFonts w:asciiTheme="majorHAnsi" w:hAnsiTheme="majorHAnsi" w:cstheme="minorHAnsi"/>
              </w:rPr>
              <w:t>At least 4 SCA University modules per calendar year</w:t>
            </w:r>
          </w:p>
          <w:p w14:paraId="056FC4F4" w14:textId="77777777" w:rsidR="00812951" w:rsidRPr="00254E7B" w:rsidRDefault="00812951" w:rsidP="00812951">
            <w:pPr>
              <w:pStyle w:val="BodyText"/>
              <w:widowControl w:val="0"/>
              <w:numPr>
                <w:ilvl w:val="1"/>
                <w:numId w:val="35"/>
              </w:numPr>
              <w:autoSpaceDE w:val="0"/>
              <w:autoSpaceDN w:val="0"/>
              <w:spacing w:after="0"/>
              <w:ind w:right="954"/>
              <w:rPr>
                <w:rFonts w:asciiTheme="majorHAnsi" w:hAnsiTheme="majorHAnsi" w:cstheme="minorHAnsi"/>
                <w:sz w:val="22"/>
                <w:szCs w:val="22"/>
              </w:rPr>
            </w:pPr>
            <w:r>
              <w:rPr>
                <w:rFonts w:asciiTheme="majorHAnsi" w:hAnsiTheme="majorHAnsi" w:cstheme="minorHAnsi"/>
              </w:rPr>
              <w:t>At least 4 PBLD submissions per annual meeting</w:t>
            </w:r>
          </w:p>
          <w:p w14:paraId="2BE381EF" w14:textId="77777777" w:rsidR="00812951" w:rsidRPr="00254E7B" w:rsidRDefault="00812951" w:rsidP="00812951">
            <w:pPr>
              <w:pStyle w:val="BodyText"/>
              <w:widowControl w:val="0"/>
              <w:numPr>
                <w:ilvl w:val="1"/>
                <w:numId w:val="35"/>
              </w:numPr>
              <w:autoSpaceDE w:val="0"/>
              <w:autoSpaceDN w:val="0"/>
              <w:spacing w:after="0"/>
              <w:ind w:right="954"/>
              <w:rPr>
                <w:rFonts w:asciiTheme="majorHAnsi" w:hAnsiTheme="majorHAnsi" w:cstheme="minorHAnsi"/>
                <w:sz w:val="22"/>
                <w:szCs w:val="22"/>
              </w:rPr>
            </w:pPr>
            <w:r>
              <w:rPr>
                <w:rFonts w:asciiTheme="majorHAnsi" w:hAnsiTheme="majorHAnsi" w:cstheme="minorHAnsi"/>
              </w:rPr>
              <w:t>At least 1 panel submission per annual meeting</w:t>
            </w:r>
          </w:p>
          <w:p w14:paraId="51FC77A1" w14:textId="77777777" w:rsidR="00812951" w:rsidRPr="009911A2" w:rsidRDefault="00812951" w:rsidP="00812951">
            <w:pPr>
              <w:pStyle w:val="BodyText"/>
              <w:widowControl w:val="0"/>
              <w:numPr>
                <w:ilvl w:val="0"/>
                <w:numId w:val="35"/>
              </w:numPr>
              <w:autoSpaceDE w:val="0"/>
              <w:autoSpaceDN w:val="0"/>
              <w:spacing w:after="0"/>
              <w:ind w:right="954"/>
              <w:rPr>
                <w:rFonts w:asciiTheme="majorHAnsi" w:hAnsiTheme="majorHAnsi" w:cstheme="minorHAnsi"/>
                <w:sz w:val="22"/>
                <w:szCs w:val="22"/>
              </w:rPr>
            </w:pPr>
            <w:r>
              <w:rPr>
                <w:rFonts w:asciiTheme="majorHAnsi" w:hAnsiTheme="majorHAnsi" w:cstheme="minorHAnsi"/>
              </w:rPr>
              <w:t>Collaboration</w:t>
            </w:r>
          </w:p>
          <w:p w14:paraId="5D86321B" w14:textId="77777777" w:rsidR="00812951" w:rsidRPr="009911A2" w:rsidRDefault="00812951" w:rsidP="00812951">
            <w:pPr>
              <w:pStyle w:val="BodyText"/>
              <w:widowControl w:val="0"/>
              <w:numPr>
                <w:ilvl w:val="1"/>
                <w:numId w:val="35"/>
              </w:numPr>
              <w:autoSpaceDE w:val="0"/>
              <w:autoSpaceDN w:val="0"/>
              <w:spacing w:after="0"/>
              <w:ind w:right="954"/>
              <w:rPr>
                <w:rFonts w:asciiTheme="majorHAnsi" w:hAnsiTheme="majorHAnsi" w:cstheme="minorHAnsi"/>
                <w:sz w:val="22"/>
                <w:szCs w:val="22"/>
              </w:rPr>
            </w:pPr>
            <w:r>
              <w:rPr>
                <w:rFonts w:asciiTheme="majorHAnsi" w:hAnsiTheme="majorHAnsi" w:cstheme="minorHAnsi"/>
              </w:rPr>
              <w:t xml:space="preserve">Annual cardiothoracic transplantation webinar with ISHLT and joint societies </w:t>
            </w:r>
          </w:p>
          <w:p w14:paraId="003D0EC1" w14:textId="77777777" w:rsidR="00812951" w:rsidRPr="009911A2" w:rsidRDefault="00812951" w:rsidP="00812951">
            <w:pPr>
              <w:pStyle w:val="BodyText"/>
              <w:widowControl w:val="0"/>
              <w:numPr>
                <w:ilvl w:val="0"/>
                <w:numId w:val="35"/>
              </w:numPr>
              <w:autoSpaceDE w:val="0"/>
              <w:autoSpaceDN w:val="0"/>
              <w:spacing w:after="0"/>
              <w:ind w:right="954"/>
              <w:rPr>
                <w:rFonts w:asciiTheme="majorHAnsi" w:hAnsiTheme="majorHAnsi" w:cstheme="minorHAnsi"/>
                <w:sz w:val="22"/>
                <w:szCs w:val="22"/>
              </w:rPr>
            </w:pPr>
            <w:r>
              <w:rPr>
                <w:rFonts w:asciiTheme="majorHAnsi" w:hAnsiTheme="majorHAnsi" w:cstheme="minorHAnsi"/>
              </w:rPr>
              <w:t>Research</w:t>
            </w:r>
          </w:p>
          <w:p w14:paraId="416BA687" w14:textId="25A6BC06" w:rsidR="00812951" w:rsidRPr="00D717E4" w:rsidRDefault="00812951" w:rsidP="00812951">
            <w:pPr>
              <w:pStyle w:val="BodyText"/>
              <w:widowControl w:val="0"/>
              <w:numPr>
                <w:ilvl w:val="1"/>
                <w:numId w:val="35"/>
              </w:numPr>
              <w:autoSpaceDE w:val="0"/>
              <w:autoSpaceDN w:val="0"/>
              <w:spacing w:after="0"/>
              <w:ind w:right="954"/>
              <w:rPr>
                <w:rFonts w:asciiTheme="majorHAnsi" w:hAnsiTheme="majorHAnsi" w:cstheme="minorHAnsi"/>
                <w:sz w:val="22"/>
                <w:szCs w:val="22"/>
              </w:rPr>
            </w:pPr>
            <w:r>
              <w:rPr>
                <w:rFonts w:asciiTheme="majorHAnsi" w:hAnsiTheme="majorHAnsi" w:cstheme="minorHAnsi"/>
              </w:rPr>
              <w:t>1 defined project with publication potential per 2-year cycle</w:t>
            </w:r>
            <w:bookmarkStart w:id="0" w:name="New_Program_Request_Form"/>
            <w:bookmarkEnd w:id="0"/>
          </w:p>
          <w:p w14:paraId="54AC0657" w14:textId="7801E0C3" w:rsidR="00812951" w:rsidRPr="00812951" w:rsidRDefault="00812951" w:rsidP="00812951">
            <w:pPr>
              <w:rPr>
                <w:rFonts w:asciiTheme="minorHAnsi" w:hAnsiTheme="minorHAnsi" w:cstheme="minorHAnsi"/>
                <w:b/>
                <w:sz w:val="22"/>
                <w:szCs w:val="22"/>
              </w:rPr>
            </w:pPr>
          </w:p>
        </w:tc>
      </w:tr>
    </w:tbl>
    <w:p w14:paraId="600861A0" w14:textId="77777777" w:rsidR="00961405" w:rsidRDefault="00961405" w:rsidP="009C315B">
      <w:pPr>
        <w:jc w:val="center"/>
        <w:rPr>
          <w:rFonts w:asciiTheme="minorHAnsi" w:hAnsiTheme="minorHAnsi" w:cstheme="minorHAnsi"/>
          <w:b/>
          <w:sz w:val="22"/>
          <w:szCs w:val="22"/>
        </w:rPr>
      </w:pPr>
    </w:p>
    <w:p w14:paraId="5158D9AA" w14:textId="6B1B46CB" w:rsidR="002B237E" w:rsidRDefault="002B237E" w:rsidP="009C315B">
      <w:pPr>
        <w:jc w:val="center"/>
        <w:rPr>
          <w:rFonts w:asciiTheme="minorHAnsi" w:hAnsiTheme="minorHAnsi" w:cstheme="minorHAnsi"/>
          <w:b/>
          <w:sz w:val="22"/>
          <w:szCs w:val="22"/>
        </w:rPr>
      </w:pPr>
    </w:p>
    <w:p w14:paraId="218BB1FF" w14:textId="77777777" w:rsidR="002B237E" w:rsidRPr="00CB7256" w:rsidRDefault="002B237E" w:rsidP="002B237E">
      <w:pPr>
        <w:rPr>
          <w:rFonts w:asciiTheme="minorHAnsi" w:hAnsiTheme="minorHAnsi" w:cstheme="minorHAnsi"/>
          <w:b/>
          <w:sz w:val="22"/>
          <w:szCs w:val="22"/>
        </w:rPr>
      </w:pPr>
    </w:p>
    <w:sectPr w:rsidR="002B237E" w:rsidRPr="00CB7256" w:rsidSect="00B8627C">
      <w:headerReference w:type="default" r:id="rId12"/>
      <w:footerReference w:type="even" r:id="rId13"/>
      <w:footerReference w:type="default" r:id="rId14"/>
      <w:headerReference w:type="first" r:id="rId15"/>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7D01D" w14:textId="77777777" w:rsidR="00B75C8B" w:rsidRDefault="00B75C8B">
      <w:r>
        <w:separator/>
      </w:r>
    </w:p>
  </w:endnote>
  <w:endnote w:type="continuationSeparator" w:id="0">
    <w:p w14:paraId="19B80082" w14:textId="77777777" w:rsidR="00B75C8B" w:rsidRDefault="00B7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37E9" w14:textId="77777777" w:rsidR="00B75C8B" w:rsidRPr="00750865" w:rsidRDefault="00B75C8B">
    <w:pPr>
      <w:pStyle w:val="Footer"/>
      <w:framePr w:wrap="around" w:vAnchor="text" w:hAnchor="margin" w:xAlign="center" w:y="1"/>
      <w:rPr>
        <w:rStyle w:val="PageNumber"/>
        <w:rFonts w:ascii="Arial" w:hAnsi="Arial" w:cs="Arial"/>
        <w:sz w:val="16"/>
        <w:szCs w:val="16"/>
      </w:rPr>
    </w:pPr>
    <w:r w:rsidRPr="00750865">
      <w:rPr>
        <w:rStyle w:val="PageNumber"/>
        <w:rFonts w:ascii="Arial" w:hAnsi="Arial" w:cs="Arial"/>
        <w:sz w:val="16"/>
        <w:szCs w:val="16"/>
      </w:rPr>
      <w:fldChar w:fldCharType="begin"/>
    </w:r>
    <w:r w:rsidRPr="00750865">
      <w:rPr>
        <w:rStyle w:val="PageNumber"/>
        <w:rFonts w:ascii="Arial" w:hAnsi="Arial" w:cs="Arial"/>
        <w:sz w:val="16"/>
        <w:szCs w:val="16"/>
      </w:rPr>
      <w:instrText xml:space="preserve">PAGE  </w:instrText>
    </w:r>
    <w:r w:rsidRPr="00750865">
      <w:rPr>
        <w:rStyle w:val="PageNumber"/>
        <w:rFonts w:ascii="Arial" w:hAnsi="Arial" w:cs="Arial"/>
        <w:sz w:val="16"/>
        <w:szCs w:val="16"/>
      </w:rPr>
      <w:fldChar w:fldCharType="separate"/>
    </w:r>
    <w:r w:rsidRPr="00750865">
      <w:rPr>
        <w:rStyle w:val="PageNumber"/>
        <w:rFonts w:ascii="Arial" w:hAnsi="Arial" w:cs="Arial"/>
        <w:noProof/>
        <w:sz w:val="16"/>
        <w:szCs w:val="16"/>
      </w:rPr>
      <w:t>1</w:t>
    </w:r>
    <w:r w:rsidRPr="00750865">
      <w:rPr>
        <w:rStyle w:val="PageNumber"/>
        <w:rFonts w:ascii="Arial" w:hAnsi="Arial" w:cs="Arial"/>
        <w:sz w:val="16"/>
        <w:szCs w:val="16"/>
      </w:rPr>
      <w:fldChar w:fldCharType="end"/>
    </w:r>
  </w:p>
  <w:p w14:paraId="387C92D4" w14:textId="77777777" w:rsidR="00B75C8B" w:rsidRPr="00750865" w:rsidRDefault="00B75C8B">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EA66" w14:textId="7C563072" w:rsidR="00B75C8B" w:rsidRPr="00750865" w:rsidRDefault="00B75C8B" w:rsidP="00B55C6E">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D4D43" w14:textId="77777777" w:rsidR="00B75C8B" w:rsidRDefault="00B75C8B">
      <w:r>
        <w:separator/>
      </w:r>
    </w:p>
  </w:footnote>
  <w:footnote w:type="continuationSeparator" w:id="0">
    <w:p w14:paraId="4A9947EB" w14:textId="77777777" w:rsidR="00B75C8B" w:rsidRDefault="00B75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DA1C" w14:textId="6E38E7D8" w:rsidR="00083C83" w:rsidRPr="00750865" w:rsidRDefault="00083C83" w:rsidP="00B8627C">
    <w:pPr>
      <w:pStyle w:val="Header"/>
      <w:rPr>
        <w:noProof/>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1F03" w14:textId="77777777" w:rsidR="00B75C8B" w:rsidRDefault="00B75C8B" w:rsidP="00C172C6">
    <w:pPr>
      <w:pStyle w:val="Header"/>
      <w:pBdr>
        <w:bottom w:val="single" w:sz="4" w:space="1" w:color="auto"/>
      </w:pBdr>
      <w:tabs>
        <w:tab w:val="clear" w:pos="4320"/>
        <w:tab w:val="clear" w:pos="8640"/>
      </w:tabs>
      <w:jc w:val="right"/>
    </w:pPr>
    <w:r>
      <w:rPr>
        <w:noProof/>
      </w:rPr>
      <w:drawing>
        <wp:anchor distT="0" distB="0" distL="114300" distR="114300" simplePos="0" relativeHeight="251657216" behindDoc="0" locked="0" layoutInCell="1" allowOverlap="1" wp14:anchorId="0DB3C64C" wp14:editId="2B79A2EB">
          <wp:simplePos x="0" y="0"/>
          <wp:positionH relativeFrom="margin">
            <wp:posOffset>2005330</wp:posOffset>
          </wp:positionH>
          <wp:positionV relativeFrom="paragraph">
            <wp:posOffset>-24765</wp:posOffset>
          </wp:positionV>
          <wp:extent cx="2389505" cy="786130"/>
          <wp:effectExtent l="0" t="0" r="0" b="0"/>
          <wp:wrapSquare wrapText="bothSides"/>
          <wp:docPr id="2" name="Picture 1" descr="SCA_hori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_horiz logo"/>
                  <pic:cNvPicPr>
                    <a:picLocks noChangeAspect="1" noChangeArrowheads="1"/>
                  </pic:cNvPicPr>
                </pic:nvPicPr>
                <pic:blipFill>
                  <a:blip r:embed="rId1">
                    <a:extLst>
                      <a:ext uri="{28A0092B-C50C-407E-A947-70E740481C1C}">
                        <a14:useLocalDpi xmlns:a14="http://schemas.microsoft.com/office/drawing/2010/main" val="0"/>
                      </a:ext>
                    </a:extLst>
                  </a:blip>
                  <a:srcRect l="3775" t="8632" r="3914" b="10431"/>
                  <a:stretch>
                    <a:fillRect/>
                  </a:stretch>
                </pic:blipFill>
                <pic:spPr bwMode="auto">
                  <a:xfrm>
                    <a:off x="0" y="0"/>
                    <a:ext cx="2389505" cy="786130"/>
                  </a:xfrm>
                  <a:prstGeom prst="rect">
                    <a:avLst/>
                  </a:prstGeom>
                  <a:noFill/>
                  <a:ln>
                    <a:noFill/>
                  </a:ln>
                </pic:spPr>
              </pic:pic>
            </a:graphicData>
          </a:graphic>
        </wp:anchor>
      </w:drawing>
    </w:r>
  </w:p>
  <w:p w14:paraId="59AC8690" w14:textId="77777777" w:rsidR="00B75C8B" w:rsidRDefault="00B75C8B" w:rsidP="00C172C6">
    <w:pPr>
      <w:pStyle w:val="Header"/>
      <w:pBdr>
        <w:bottom w:val="single" w:sz="4" w:space="1" w:color="auto"/>
      </w:pBdr>
      <w:tabs>
        <w:tab w:val="clear" w:pos="4320"/>
        <w:tab w:val="clear" w:pos="8640"/>
      </w:tabs>
      <w:jc w:val="right"/>
    </w:pPr>
  </w:p>
  <w:p w14:paraId="4AB31F4C" w14:textId="77777777" w:rsidR="00B75C8B" w:rsidRDefault="00B75C8B" w:rsidP="00C172C6">
    <w:pPr>
      <w:pStyle w:val="Header"/>
      <w:pBdr>
        <w:bottom w:val="single" w:sz="4" w:space="1" w:color="auto"/>
      </w:pBdr>
      <w:tabs>
        <w:tab w:val="clear" w:pos="4320"/>
        <w:tab w:val="clear" w:pos="8640"/>
      </w:tabs>
      <w:jc w:val="right"/>
    </w:pPr>
  </w:p>
  <w:p w14:paraId="54C49068" w14:textId="77777777" w:rsidR="00B75C8B" w:rsidRDefault="00B75C8B" w:rsidP="00C172C6">
    <w:pPr>
      <w:pStyle w:val="Header"/>
      <w:pBdr>
        <w:bottom w:val="single" w:sz="4" w:space="1" w:color="auto"/>
      </w:pBdr>
      <w:tabs>
        <w:tab w:val="clear" w:pos="4320"/>
        <w:tab w:val="clear" w:pos="8640"/>
      </w:tabs>
      <w:jc w:val="right"/>
    </w:pPr>
  </w:p>
  <w:p w14:paraId="13E4D1E8" w14:textId="77777777" w:rsidR="00B75C8B" w:rsidRDefault="00B75C8B" w:rsidP="00C172C6">
    <w:pPr>
      <w:pStyle w:val="Header"/>
      <w:pBdr>
        <w:bottom w:val="single" w:sz="4" w:space="1" w:color="auto"/>
      </w:pBdr>
      <w:tabs>
        <w:tab w:val="clear" w:pos="4320"/>
        <w:tab w:val="clear" w:pos="8640"/>
      </w:tabs>
      <w:jc w:val="right"/>
    </w:pPr>
  </w:p>
  <w:p w14:paraId="4C5568E1" w14:textId="77777777" w:rsidR="00B75C8B" w:rsidRDefault="00B75C8B" w:rsidP="00C172C6">
    <w:pPr>
      <w:pStyle w:val="Header"/>
      <w:pBdr>
        <w:bottom w:val="single" w:sz="4" w:space="1" w:color="auto"/>
      </w:pBdr>
      <w:tabs>
        <w:tab w:val="clear" w:pos="4320"/>
        <w:tab w:val="clear" w:pos="8640"/>
      </w:tabs>
      <w:jc w:val="right"/>
    </w:pPr>
  </w:p>
  <w:p w14:paraId="03A5510A" w14:textId="77777777" w:rsidR="00B75C8B" w:rsidRPr="00B67C6F" w:rsidRDefault="00B75C8B" w:rsidP="00C172C6">
    <w:pPr>
      <w:pStyle w:val="Header"/>
      <w:pBdr>
        <w:bottom w:val="single" w:sz="4" w:space="1" w:color="auto"/>
      </w:pBdr>
      <w:tabs>
        <w:tab w:val="clear" w:pos="4320"/>
        <w:tab w:val="clear" w:pos="8640"/>
      </w:tabs>
      <w:jc w:val="right"/>
      <w:rPr>
        <w:sz w:val="12"/>
      </w:rPr>
    </w:pPr>
  </w:p>
  <w:p w14:paraId="7822A32D" w14:textId="77777777" w:rsidR="00B75C8B" w:rsidRPr="00C172C6" w:rsidRDefault="00B75C8B" w:rsidP="00C17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CF6"/>
    <w:multiLevelType w:val="singleLevel"/>
    <w:tmpl w:val="9F2A9134"/>
    <w:lvl w:ilvl="0">
      <w:start w:val="1"/>
      <w:numFmt w:val="bullet"/>
      <w:lvlText w:val=""/>
      <w:lvlJc w:val="left"/>
      <w:pPr>
        <w:tabs>
          <w:tab w:val="num" w:pos="720"/>
        </w:tabs>
        <w:ind w:left="648" w:hanging="288"/>
      </w:pPr>
      <w:rPr>
        <w:rFonts w:ascii="Symbol" w:hAnsi="Symbol" w:hint="default"/>
      </w:rPr>
    </w:lvl>
  </w:abstractNum>
  <w:abstractNum w:abstractNumId="1" w15:restartNumberingAfterBreak="0">
    <w:nsid w:val="0DFD600F"/>
    <w:multiLevelType w:val="singleLevel"/>
    <w:tmpl w:val="E9A886BE"/>
    <w:lvl w:ilvl="0">
      <w:start w:val="1"/>
      <w:numFmt w:val="decimal"/>
      <w:lvlText w:val="(%1)"/>
      <w:lvlJc w:val="left"/>
      <w:pPr>
        <w:tabs>
          <w:tab w:val="num" w:pos="2010"/>
        </w:tabs>
        <w:ind w:left="2010" w:hanging="570"/>
      </w:pPr>
      <w:rPr>
        <w:rFonts w:hint="default"/>
      </w:rPr>
    </w:lvl>
  </w:abstractNum>
  <w:abstractNum w:abstractNumId="2" w15:restartNumberingAfterBreak="0">
    <w:nsid w:val="0F055B1B"/>
    <w:multiLevelType w:val="hybridMultilevel"/>
    <w:tmpl w:val="0DDA9FDE"/>
    <w:lvl w:ilvl="0" w:tplc="6BA66116">
      <w:numFmt w:val="bullet"/>
      <w:lvlText w:val=""/>
      <w:lvlJc w:val="left"/>
      <w:pPr>
        <w:ind w:left="1480" w:hanging="360"/>
      </w:pPr>
      <w:rPr>
        <w:rFonts w:ascii="Symbol" w:eastAsia="Calibri" w:hAnsi="Symbol" w:cstheme="minorHAnsi"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3" w15:restartNumberingAfterBreak="0">
    <w:nsid w:val="0F706B38"/>
    <w:multiLevelType w:val="hybridMultilevel"/>
    <w:tmpl w:val="2EB0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411D5"/>
    <w:multiLevelType w:val="hybridMultilevel"/>
    <w:tmpl w:val="AC4A23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1A2355E"/>
    <w:multiLevelType w:val="hybridMultilevel"/>
    <w:tmpl w:val="067C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267F8"/>
    <w:multiLevelType w:val="singleLevel"/>
    <w:tmpl w:val="B2283EB0"/>
    <w:lvl w:ilvl="0">
      <w:start w:val="1"/>
      <w:numFmt w:val="decimal"/>
      <w:lvlText w:val="%1."/>
      <w:lvlJc w:val="left"/>
      <w:pPr>
        <w:tabs>
          <w:tab w:val="num" w:pos="720"/>
        </w:tabs>
        <w:ind w:left="720" w:hanging="600"/>
      </w:pPr>
      <w:rPr>
        <w:rFonts w:hint="default"/>
      </w:rPr>
    </w:lvl>
  </w:abstractNum>
  <w:abstractNum w:abstractNumId="7" w15:restartNumberingAfterBreak="0">
    <w:nsid w:val="20517B21"/>
    <w:multiLevelType w:val="hybridMultilevel"/>
    <w:tmpl w:val="031C9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5902AD"/>
    <w:multiLevelType w:val="hybridMultilevel"/>
    <w:tmpl w:val="AB5EE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5B213B"/>
    <w:multiLevelType w:val="hybridMultilevel"/>
    <w:tmpl w:val="0BC2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77EDA"/>
    <w:multiLevelType w:val="hybridMultilevel"/>
    <w:tmpl w:val="D78A5A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514880"/>
    <w:multiLevelType w:val="hybridMultilevel"/>
    <w:tmpl w:val="29482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7244C"/>
    <w:multiLevelType w:val="singleLevel"/>
    <w:tmpl w:val="9F2A9134"/>
    <w:lvl w:ilvl="0">
      <w:start w:val="1"/>
      <w:numFmt w:val="bullet"/>
      <w:lvlText w:val=""/>
      <w:lvlJc w:val="left"/>
      <w:pPr>
        <w:tabs>
          <w:tab w:val="num" w:pos="720"/>
        </w:tabs>
        <w:ind w:left="648" w:hanging="288"/>
      </w:pPr>
      <w:rPr>
        <w:rFonts w:ascii="Symbol" w:hAnsi="Symbol" w:hint="default"/>
      </w:rPr>
    </w:lvl>
  </w:abstractNum>
  <w:abstractNum w:abstractNumId="13" w15:restartNumberingAfterBreak="0">
    <w:nsid w:val="340C61B0"/>
    <w:multiLevelType w:val="hybridMultilevel"/>
    <w:tmpl w:val="B414E48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44448DD"/>
    <w:multiLevelType w:val="singleLevel"/>
    <w:tmpl w:val="23909D0E"/>
    <w:lvl w:ilvl="0">
      <w:start w:val="1"/>
      <w:numFmt w:val="lowerLetter"/>
      <w:lvlText w:val="(%1)"/>
      <w:lvlJc w:val="left"/>
      <w:pPr>
        <w:tabs>
          <w:tab w:val="num" w:pos="1440"/>
        </w:tabs>
        <w:ind w:left="1440" w:hanging="720"/>
      </w:pPr>
      <w:rPr>
        <w:rFonts w:hint="default"/>
      </w:rPr>
    </w:lvl>
  </w:abstractNum>
  <w:abstractNum w:abstractNumId="15" w15:restartNumberingAfterBreak="0">
    <w:nsid w:val="349A2377"/>
    <w:multiLevelType w:val="hybridMultilevel"/>
    <w:tmpl w:val="7B0872A4"/>
    <w:lvl w:ilvl="0" w:tplc="9F1C78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2B789F"/>
    <w:multiLevelType w:val="hybridMultilevel"/>
    <w:tmpl w:val="BDDE5E0C"/>
    <w:lvl w:ilvl="0" w:tplc="116232A8">
      <w:start w:val="1"/>
      <w:numFmt w:val="decimal"/>
      <w:lvlText w:val="%1."/>
      <w:lvlJc w:val="left"/>
      <w:pPr>
        <w:ind w:left="1080" w:hanging="360"/>
      </w:pPr>
      <w:rPr>
        <w:rFonts w:hint="default"/>
        <w:b/>
        <w:sz w:val="22"/>
        <w:u w:val="none"/>
      </w:rPr>
    </w:lvl>
    <w:lvl w:ilvl="1" w:tplc="68ECBE7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DE18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B52096D"/>
    <w:multiLevelType w:val="hybridMultilevel"/>
    <w:tmpl w:val="281659DC"/>
    <w:lvl w:ilvl="0" w:tplc="008094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FF1B54"/>
    <w:multiLevelType w:val="hybridMultilevel"/>
    <w:tmpl w:val="F62CB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306084"/>
    <w:multiLevelType w:val="hybridMultilevel"/>
    <w:tmpl w:val="083A0A64"/>
    <w:lvl w:ilvl="0" w:tplc="86669DC2">
      <w:start w:val="1"/>
      <w:numFmt w:val="decimal"/>
      <w:lvlText w:val="%1."/>
      <w:lvlJc w:val="left"/>
      <w:pPr>
        <w:ind w:left="10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6C7847"/>
    <w:multiLevelType w:val="singleLevel"/>
    <w:tmpl w:val="FAEE3D46"/>
    <w:lvl w:ilvl="0">
      <w:start w:val="1"/>
      <w:numFmt w:val="lowerLetter"/>
      <w:lvlText w:val="(%1)"/>
      <w:lvlJc w:val="left"/>
      <w:pPr>
        <w:tabs>
          <w:tab w:val="num" w:pos="1440"/>
        </w:tabs>
        <w:ind w:left="1440" w:hanging="720"/>
      </w:pPr>
      <w:rPr>
        <w:rFonts w:hint="default"/>
      </w:rPr>
    </w:lvl>
  </w:abstractNum>
  <w:abstractNum w:abstractNumId="22" w15:restartNumberingAfterBreak="0">
    <w:nsid w:val="52177360"/>
    <w:multiLevelType w:val="hybridMultilevel"/>
    <w:tmpl w:val="07B8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BB41D4"/>
    <w:multiLevelType w:val="hybridMultilevel"/>
    <w:tmpl w:val="37A07CB4"/>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6373818"/>
    <w:multiLevelType w:val="hybridMultilevel"/>
    <w:tmpl w:val="965E01A6"/>
    <w:lvl w:ilvl="0" w:tplc="CBD42C86">
      <w:numFmt w:val="bullet"/>
      <w:lvlText w:val="-"/>
      <w:lvlJc w:val="left"/>
      <w:pPr>
        <w:ind w:left="720" w:hanging="360"/>
      </w:pPr>
      <w:rPr>
        <w:rFonts w:ascii="Cambria" w:eastAsia="Calibri" w:hAnsi="Cambria" w:cstheme="minorHAnsi"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722067"/>
    <w:multiLevelType w:val="hybridMultilevel"/>
    <w:tmpl w:val="798C8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B0278C"/>
    <w:multiLevelType w:val="singleLevel"/>
    <w:tmpl w:val="B41C1F46"/>
    <w:lvl w:ilvl="0">
      <w:start w:val="1"/>
      <w:numFmt w:val="lowerLetter"/>
      <w:lvlText w:val="(%1)"/>
      <w:lvlJc w:val="left"/>
      <w:pPr>
        <w:tabs>
          <w:tab w:val="num" w:pos="2880"/>
        </w:tabs>
        <w:ind w:left="2880" w:hanging="870"/>
      </w:pPr>
      <w:rPr>
        <w:rFonts w:hint="default"/>
      </w:rPr>
    </w:lvl>
  </w:abstractNum>
  <w:abstractNum w:abstractNumId="27" w15:restartNumberingAfterBreak="0">
    <w:nsid w:val="5DDA3AB5"/>
    <w:multiLevelType w:val="hybridMultilevel"/>
    <w:tmpl w:val="5364A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A5142B"/>
    <w:multiLevelType w:val="hybridMultilevel"/>
    <w:tmpl w:val="BDBC5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15253B"/>
    <w:multiLevelType w:val="hybridMultilevel"/>
    <w:tmpl w:val="0C78D83E"/>
    <w:lvl w:ilvl="0" w:tplc="A25AD792">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473054"/>
    <w:multiLevelType w:val="hybridMultilevel"/>
    <w:tmpl w:val="71C03B28"/>
    <w:lvl w:ilvl="0" w:tplc="C60C34C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083CE9"/>
    <w:multiLevelType w:val="hybridMultilevel"/>
    <w:tmpl w:val="96F2709C"/>
    <w:lvl w:ilvl="0" w:tplc="86669DC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E73F6C"/>
    <w:multiLevelType w:val="hybridMultilevel"/>
    <w:tmpl w:val="A0D808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5E812DF"/>
    <w:multiLevelType w:val="hybridMultilevel"/>
    <w:tmpl w:val="524C9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AD70EF"/>
    <w:multiLevelType w:val="hybridMultilevel"/>
    <w:tmpl w:val="8DB00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6163249">
    <w:abstractNumId w:val="0"/>
  </w:num>
  <w:num w:numId="2" w16cid:durableId="1274940398">
    <w:abstractNumId w:val="12"/>
  </w:num>
  <w:num w:numId="3" w16cid:durableId="404497312">
    <w:abstractNumId w:val="17"/>
  </w:num>
  <w:num w:numId="4" w16cid:durableId="1090587631">
    <w:abstractNumId w:val="6"/>
  </w:num>
  <w:num w:numId="5" w16cid:durableId="1505047952">
    <w:abstractNumId w:val="14"/>
  </w:num>
  <w:num w:numId="6" w16cid:durableId="260114497">
    <w:abstractNumId w:val="21"/>
  </w:num>
  <w:num w:numId="7" w16cid:durableId="1258908269">
    <w:abstractNumId w:val="1"/>
  </w:num>
  <w:num w:numId="8" w16cid:durableId="1992710915">
    <w:abstractNumId w:val="26"/>
  </w:num>
  <w:num w:numId="9" w16cid:durableId="2144738174">
    <w:abstractNumId w:val="13"/>
  </w:num>
  <w:num w:numId="10" w16cid:durableId="1034430681">
    <w:abstractNumId w:val="4"/>
  </w:num>
  <w:num w:numId="11" w16cid:durableId="466431257">
    <w:abstractNumId w:val="32"/>
  </w:num>
  <w:num w:numId="12" w16cid:durableId="1564027261">
    <w:abstractNumId w:val="29"/>
  </w:num>
  <w:num w:numId="13" w16cid:durableId="1743790418">
    <w:abstractNumId w:val="23"/>
  </w:num>
  <w:num w:numId="14" w16cid:durableId="757948705">
    <w:abstractNumId w:val="15"/>
  </w:num>
  <w:num w:numId="15" w16cid:durableId="1242518857">
    <w:abstractNumId w:val="10"/>
  </w:num>
  <w:num w:numId="16" w16cid:durableId="728767026">
    <w:abstractNumId w:val="3"/>
  </w:num>
  <w:num w:numId="17" w16cid:durableId="1998459669">
    <w:abstractNumId w:val="28"/>
  </w:num>
  <w:num w:numId="18" w16cid:durableId="619651062">
    <w:abstractNumId w:val="31"/>
  </w:num>
  <w:num w:numId="19" w16cid:durableId="1089354873">
    <w:abstractNumId w:val="20"/>
  </w:num>
  <w:num w:numId="20" w16cid:durableId="69475170">
    <w:abstractNumId w:val="16"/>
  </w:num>
  <w:num w:numId="21" w16cid:durableId="460659552">
    <w:abstractNumId w:val="9"/>
  </w:num>
  <w:num w:numId="22" w16cid:durableId="849756809">
    <w:abstractNumId w:val="33"/>
  </w:num>
  <w:num w:numId="23" w16cid:durableId="402414249">
    <w:abstractNumId w:val="34"/>
  </w:num>
  <w:num w:numId="24" w16cid:durableId="407119956">
    <w:abstractNumId w:val="5"/>
  </w:num>
  <w:num w:numId="25" w16cid:durableId="611060045">
    <w:abstractNumId w:val="22"/>
  </w:num>
  <w:num w:numId="26" w16cid:durableId="2046296556">
    <w:abstractNumId w:val="7"/>
  </w:num>
  <w:num w:numId="27" w16cid:durableId="1076199161">
    <w:abstractNumId w:val="25"/>
  </w:num>
  <w:num w:numId="28" w16cid:durableId="1249194120">
    <w:abstractNumId w:val="27"/>
  </w:num>
  <w:num w:numId="29" w16cid:durableId="616764196">
    <w:abstractNumId w:val="8"/>
  </w:num>
  <w:num w:numId="30" w16cid:durableId="1354108296">
    <w:abstractNumId w:val="11"/>
  </w:num>
  <w:num w:numId="31" w16cid:durableId="1838350911">
    <w:abstractNumId w:val="18"/>
  </w:num>
  <w:num w:numId="32" w16cid:durableId="282805793">
    <w:abstractNumId w:val="2"/>
  </w:num>
  <w:num w:numId="33" w16cid:durableId="608318084">
    <w:abstractNumId w:val="19"/>
  </w:num>
  <w:num w:numId="34" w16cid:durableId="399060616">
    <w:abstractNumId w:val="30"/>
  </w:num>
  <w:num w:numId="35" w16cid:durableId="20476150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512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9BA"/>
    <w:rsid w:val="0000172C"/>
    <w:rsid w:val="000122D3"/>
    <w:rsid w:val="00020FD4"/>
    <w:rsid w:val="00021A65"/>
    <w:rsid w:val="00030BBA"/>
    <w:rsid w:val="00042366"/>
    <w:rsid w:val="0004762D"/>
    <w:rsid w:val="00047E11"/>
    <w:rsid w:val="0005643C"/>
    <w:rsid w:val="00083C83"/>
    <w:rsid w:val="000945C7"/>
    <w:rsid w:val="00094C09"/>
    <w:rsid w:val="000A0635"/>
    <w:rsid w:val="000A1A2B"/>
    <w:rsid w:val="000A4BE5"/>
    <w:rsid w:val="000B2296"/>
    <w:rsid w:val="000B355C"/>
    <w:rsid w:val="000C0CE0"/>
    <w:rsid w:val="000C73EE"/>
    <w:rsid w:val="000D0A9F"/>
    <w:rsid w:val="000E6F1A"/>
    <w:rsid w:val="000E7D71"/>
    <w:rsid w:val="000F6A31"/>
    <w:rsid w:val="00101285"/>
    <w:rsid w:val="00104637"/>
    <w:rsid w:val="00110F9C"/>
    <w:rsid w:val="00131A1E"/>
    <w:rsid w:val="00140C64"/>
    <w:rsid w:val="00146397"/>
    <w:rsid w:val="001558D1"/>
    <w:rsid w:val="00157938"/>
    <w:rsid w:val="00162698"/>
    <w:rsid w:val="00162EB7"/>
    <w:rsid w:val="0016426C"/>
    <w:rsid w:val="00166F71"/>
    <w:rsid w:val="001877A1"/>
    <w:rsid w:val="00197B96"/>
    <w:rsid w:val="001C49B0"/>
    <w:rsid w:val="001C7934"/>
    <w:rsid w:val="001D20CE"/>
    <w:rsid w:val="001E3E30"/>
    <w:rsid w:val="001E3F10"/>
    <w:rsid w:val="001F0467"/>
    <w:rsid w:val="001F35AE"/>
    <w:rsid w:val="001F42CD"/>
    <w:rsid w:val="00201665"/>
    <w:rsid w:val="00204BB8"/>
    <w:rsid w:val="00221A81"/>
    <w:rsid w:val="00221FCA"/>
    <w:rsid w:val="00236744"/>
    <w:rsid w:val="002369AD"/>
    <w:rsid w:val="00237514"/>
    <w:rsid w:val="00244E98"/>
    <w:rsid w:val="00251653"/>
    <w:rsid w:val="00254097"/>
    <w:rsid w:val="00254649"/>
    <w:rsid w:val="00261023"/>
    <w:rsid w:val="00261431"/>
    <w:rsid w:val="00266E1A"/>
    <w:rsid w:val="002756BC"/>
    <w:rsid w:val="00275EAF"/>
    <w:rsid w:val="00286C40"/>
    <w:rsid w:val="0029150A"/>
    <w:rsid w:val="002A0A0C"/>
    <w:rsid w:val="002B237E"/>
    <w:rsid w:val="002C711E"/>
    <w:rsid w:val="002D2F7F"/>
    <w:rsid w:val="002E050E"/>
    <w:rsid w:val="002E0EE0"/>
    <w:rsid w:val="002F6513"/>
    <w:rsid w:val="003002DA"/>
    <w:rsid w:val="00301699"/>
    <w:rsid w:val="00314004"/>
    <w:rsid w:val="00320432"/>
    <w:rsid w:val="00325101"/>
    <w:rsid w:val="00332489"/>
    <w:rsid w:val="00334F52"/>
    <w:rsid w:val="0036117E"/>
    <w:rsid w:val="003629C3"/>
    <w:rsid w:val="00373CC5"/>
    <w:rsid w:val="00385F5B"/>
    <w:rsid w:val="00386394"/>
    <w:rsid w:val="00386809"/>
    <w:rsid w:val="003911FD"/>
    <w:rsid w:val="00391D0F"/>
    <w:rsid w:val="00394F8D"/>
    <w:rsid w:val="003A2251"/>
    <w:rsid w:val="003B4CEE"/>
    <w:rsid w:val="00403C44"/>
    <w:rsid w:val="004138D6"/>
    <w:rsid w:val="00417663"/>
    <w:rsid w:val="004219F2"/>
    <w:rsid w:val="004275EF"/>
    <w:rsid w:val="0044096E"/>
    <w:rsid w:val="00441D07"/>
    <w:rsid w:val="00465F28"/>
    <w:rsid w:val="00470264"/>
    <w:rsid w:val="0047276F"/>
    <w:rsid w:val="00480979"/>
    <w:rsid w:val="004938D4"/>
    <w:rsid w:val="004943D0"/>
    <w:rsid w:val="004945E2"/>
    <w:rsid w:val="004A13AA"/>
    <w:rsid w:val="004B2B10"/>
    <w:rsid w:val="004B2D84"/>
    <w:rsid w:val="004B74A0"/>
    <w:rsid w:val="004C17DA"/>
    <w:rsid w:val="004C3C34"/>
    <w:rsid w:val="004C78EF"/>
    <w:rsid w:val="004D6878"/>
    <w:rsid w:val="004E2981"/>
    <w:rsid w:val="004E5555"/>
    <w:rsid w:val="00502820"/>
    <w:rsid w:val="005049E3"/>
    <w:rsid w:val="00512F58"/>
    <w:rsid w:val="005171D8"/>
    <w:rsid w:val="00520392"/>
    <w:rsid w:val="0052668E"/>
    <w:rsid w:val="0053060C"/>
    <w:rsid w:val="00540A0A"/>
    <w:rsid w:val="00541F07"/>
    <w:rsid w:val="00542881"/>
    <w:rsid w:val="00552FB8"/>
    <w:rsid w:val="0056272A"/>
    <w:rsid w:val="00562E7E"/>
    <w:rsid w:val="005762A5"/>
    <w:rsid w:val="00582DA2"/>
    <w:rsid w:val="005B4E1F"/>
    <w:rsid w:val="005B6E2C"/>
    <w:rsid w:val="005C3EE5"/>
    <w:rsid w:val="005D36B8"/>
    <w:rsid w:val="005D3E98"/>
    <w:rsid w:val="005D6B17"/>
    <w:rsid w:val="005F17C4"/>
    <w:rsid w:val="00610E32"/>
    <w:rsid w:val="00612290"/>
    <w:rsid w:val="006145BF"/>
    <w:rsid w:val="006274CB"/>
    <w:rsid w:val="0063528A"/>
    <w:rsid w:val="00636EDD"/>
    <w:rsid w:val="00651E49"/>
    <w:rsid w:val="0066154A"/>
    <w:rsid w:val="00665D40"/>
    <w:rsid w:val="00682386"/>
    <w:rsid w:val="0068545B"/>
    <w:rsid w:val="00686E8E"/>
    <w:rsid w:val="00690B53"/>
    <w:rsid w:val="006A4BC4"/>
    <w:rsid w:val="006B483B"/>
    <w:rsid w:val="006C28A9"/>
    <w:rsid w:val="006C64D3"/>
    <w:rsid w:val="006D1BB3"/>
    <w:rsid w:val="006D231A"/>
    <w:rsid w:val="006D3276"/>
    <w:rsid w:val="006D3359"/>
    <w:rsid w:val="006D6833"/>
    <w:rsid w:val="006F136C"/>
    <w:rsid w:val="007108C5"/>
    <w:rsid w:val="00732E91"/>
    <w:rsid w:val="007425C1"/>
    <w:rsid w:val="00750865"/>
    <w:rsid w:val="0076759E"/>
    <w:rsid w:val="00774495"/>
    <w:rsid w:val="007878CD"/>
    <w:rsid w:val="00792AB6"/>
    <w:rsid w:val="007935DF"/>
    <w:rsid w:val="007C0EC1"/>
    <w:rsid w:val="007C2BD9"/>
    <w:rsid w:val="007D5E0B"/>
    <w:rsid w:val="007D6F55"/>
    <w:rsid w:val="007E6320"/>
    <w:rsid w:val="007E6AA4"/>
    <w:rsid w:val="007F1BC2"/>
    <w:rsid w:val="00800AC5"/>
    <w:rsid w:val="008053E5"/>
    <w:rsid w:val="00812351"/>
    <w:rsid w:val="00812951"/>
    <w:rsid w:val="00862E62"/>
    <w:rsid w:val="008676BC"/>
    <w:rsid w:val="008716E8"/>
    <w:rsid w:val="00877C7C"/>
    <w:rsid w:val="00885DBC"/>
    <w:rsid w:val="008A523C"/>
    <w:rsid w:val="008B0AD1"/>
    <w:rsid w:val="008B6590"/>
    <w:rsid w:val="008C7DA9"/>
    <w:rsid w:val="008D28C4"/>
    <w:rsid w:val="008D7EB6"/>
    <w:rsid w:val="008F0571"/>
    <w:rsid w:val="008F0D7A"/>
    <w:rsid w:val="008F68CF"/>
    <w:rsid w:val="00900937"/>
    <w:rsid w:val="009077B6"/>
    <w:rsid w:val="0091045B"/>
    <w:rsid w:val="009143AA"/>
    <w:rsid w:val="00937AB5"/>
    <w:rsid w:val="00946540"/>
    <w:rsid w:val="00961405"/>
    <w:rsid w:val="00962073"/>
    <w:rsid w:val="009679BA"/>
    <w:rsid w:val="00975FF7"/>
    <w:rsid w:val="009835BF"/>
    <w:rsid w:val="0099240F"/>
    <w:rsid w:val="00997387"/>
    <w:rsid w:val="009B21FA"/>
    <w:rsid w:val="009B2AC7"/>
    <w:rsid w:val="009C315B"/>
    <w:rsid w:val="009D3DFB"/>
    <w:rsid w:val="009D3E2F"/>
    <w:rsid w:val="009D4698"/>
    <w:rsid w:val="009D55B4"/>
    <w:rsid w:val="009D730C"/>
    <w:rsid w:val="009E1422"/>
    <w:rsid w:val="009E61D8"/>
    <w:rsid w:val="009F5C76"/>
    <w:rsid w:val="00A02631"/>
    <w:rsid w:val="00A06450"/>
    <w:rsid w:val="00A21391"/>
    <w:rsid w:val="00A27B4E"/>
    <w:rsid w:val="00A35870"/>
    <w:rsid w:val="00A36A1F"/>
    <w:rsid w:val="00A37005"/>
    <w:rsid w:val="00A43ACE"/>
    <w:rsid w:val="00A632FE"/>
    <w:rsid w:val="00A65C53"/>
    <w:rsid w:val="00A714E3"/>
    <w:rsid w:val="00A72627"/>
    <w:rsid w:val="00A73FE1"/>
    <w:rsid w:val="00A76A0E"/>
    <w:rsid w:val="00A8152B"/>
    <w:rsid w:val="00A87569"/>
    <w:rsid w:val="00A87A9E"/>
    <w:rsid w:val="00A949C7"/>
    <w:rsid w:val="00A9591A"/>
    <w:rsid w:val="00AA2221"/>
    <w:rsid w:val="00AA781C"/>
    <w:rsid w:val="00AB0E94"/>
    <w:rsid w:val="00AB38C3"/>
    <w:rsid w:val="00AD0509"/>
    <w:rsid w:val="00AD5D81"/>
    <w:rsid w:val="00AF288C"/>
    <w:rsid w:val="00AF57AF"/>
    <w:rsid w:val="00B17F06"/>
    <w:rsid w:val="00B25CC3"/>
    <w:rsid w:val="00B26D62"/>
    <w:rsid w:val="00B312C9"/>
    <w:rsid w:val="00B40431"/>
    <w:rsid w:val="00B44E4D"/>
    <w:rsid w:val="00B44F99"/>
    <w:rsid w:val="00B46E7D"/>
    <w:rsid w:val="00B53AEE"/>
    <w:rsid w:val="00B55C6E"/>
    <w:rsid w:val="00B60AA4"/>
    <w:rsid w:val="00B6656B"/>
    <w:rsid w:val="00B67C6F"/>
    <w:rsid w:val="00B75C8B"/>
    <w:rsid w:val="00B77B75"/>
    <w:rsid w:val="00B808BD"/>
    <w:rsid w:val="00B81A91"/>
    <w:rsid w:val="00B8627C"/>
    <w:rsid w:val="00B94109"/>
    <w:rsid w:val="00BA1B1E"/>
    <w:rsid w:val="00BA218A"/>
    <w:rsid w:val="00BA5D99"/>
    <w:rsid w:val="00BB74CA"/>
    <w:rsid w:val="00BC1173"/>
    <w:rsid w:val="00BC3C35"/>
    <w:rsid w:val="00BC3F7F"/>
    <w:rsid w:val="00BD097E"/>
    <w:rsid w:val="00BD0C0B"/>
    <w:rsid w:val="00BD7300"/>
    <w:rsid w:val="00BE57BE"/>
    <w:rsid w:val="00BE70C1"/>
    <w:rsid w:val="00BF209F"/>
    <w:rsid w:val="00BF47A1"/>
    <w:rsid w:val="00C00034"/>
    <w:rsid w:val="00C172C6"/>
    <w:rsid w:val="00C25C99"/>
    <w:rsid w:val="00C40F97"/>
    <w:rsid w:val="00C434D4"/>
    <w:rsid w:val="00C464FA"/>
    <w:rsid w:val="00C470ED"/>
    <w:rsid w:val="00C533A9"/>
    <w:rsid w:val="00C63733"/>
    <w:rsid w:val="00C75A7E"/>
    <w:rsid w:val="00C7730A"/>
    <w:rsid w:val="00C81BED"/>
    <w:rsid w:val="00C9659E"/>
    <w:rsid w:val="00C96EE6"/>
    <w:rsid w:val="00CA2BDD"/>
    <w:rsid w:val="00CB4ABB"/>
    <w:rsid w:val="00CB7256"/>
    <w:rsid w:val="00CC60C5"/>
    <w:rsid w:val="00CC76DA"/>
    <w:rsid w:val="00CD0185"/>
    <w:rsid w:val="00CD0CF4"/>
    <w:rsid w:val="00CD1508"/>
    <w:rsid w:val="00CD37BB"/>
    <w:rsid w:val="00CF4450"/>
    <w:rsid w:val="00D37139"/>
    <w:rsid w:val="00D44000"/>
    <w:rsid w:val="00D462A2"/>
    <w:rsid w:val="00D54CDF"/>
    <w:rsid w:val="00D55F1E"/>
    <w:rsid w:val="00D61BA8"/>
    <w:rsid w:val="00D64B14"/>
    <w:rsid w:val="00D6679F"/>
    <w:rsid w:val="00D67809"/>
    <w:rsid w:val="00D76F6D"/>
    <w:rsid w:val="00D80CC1"/>
    <w:rsid w:val="00D90C15"/>
    <w:rsid w:val="00D966AC"/>
    <w:rsid w:val="00DA2D9B"/>
    <w:rsid w:val="00DA76DC"/>
    <w:rsid w:val="00DC4766"/>
    <w:rsid w:val="00DD4F2D"/>
    <w:rsid w:val="00DD5C52"/>
    <w:rsid w:val="00DE166C"/>
    <w:rsid w:val="00DE3E7B"/>
    <w:rsid w:val="00DF0605"/>
    <w:rsid w:val="00DF61A9"/>
    <w:rsid w:val="00E07F93"/>
    <w:rsid w:val="00E16FAC"/>
    <w:rsid w:val="00E2646E"/>
    <w:rsid w:val="00E3165C"/>
    <w:rsid w:val="00E40DC9"/>
    <w:rsid w:val="00E41B65"/>
    <w:rsid w:val="00E430C1"/>
    <w:rsid w:val="00E5289A"/>
    <w:rsid w:val="00E607ED"/>
    <w:rsid w:val="00E62E88"/>
    <w:rsid w:val="00E673CF"/>
    <w:rsid w:val="00E72C78"/>
    <w:rsid w:val="00E72EFF"/>
    <w:rsid w:val="00E73077"/>
    <w:rsid w:val="00E875EE"/>
    <w:rsid w:val="00E95165"/>
    <w:rsid w:val="00E95F0B"/>
    <w:rsid w:val="00E96C8C"/>
    <w:rsid w:val="00EA782A"/>
    <w:rsid w:val="00EB4B39"/>
    <w:rsid w:val="00ED5D60"/>
    <w:rsid w:val="00ED640D"/>
    <w:rsid w:val="00ED7B17"/>
    <w:rsid w:val="00EE5482"/>
    <w:rsid w:val="00EE7485"/>
    <w:rsid w:val="00EF2A83"/>
    <w:rsid w:val="00EF3901"/>
    <w:rsid w:val="00F05597"/>
    <w:rsid w:val="00F06F1F"/>
    <w:rsid w:val="00F14318"/>
    <w:rsid w:val="00F22C85"/>
    <w:rsid w:val="00F3474E"/>
    <w:rsid w:val="00F35F6F"/>
    <w:rsid w:val="00F42FF5"/>
    <w:rsid w:val="00F45A0D"/>
    <w:rsid w:val="00F467F6"/>
    <w:rsid w:val="00F515F9"/>
    <w:rsid w:val="00F56E07"/>
    <w:rsid w:val="00F95949"/>
    <w:rsid w:val="00FD5D36"/>
    <w:rsid w:val="00FE12F8"/>
    <w:rsid w:val="00FE2A52"/>
    <w:rsid w:val="00FE2D28"/>
    <w:rsid w:val="00FE378B"/>
    <w:rsid w:val="00FE44FC"/>
    <w:rsid w:val="00FF256F"/>
    <w:rsid w:val="00FF389B"/>
    <w:rsid w:val="00FF6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229AA3E7"/>
  <w15:docId w15:val="{81F9528C-E97A-4980-AEC9-30447FD5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AA4"/>
  </w:style>
  <w:style w:type="paragraph" w:styleId="Heading1">
    <w:name w:val="heading 1"/>
    <w:basedOn w:val="Normal"/>
    <w:next w:val="Normal"/>
    <w:qFormat/>
    <w:rsid w:val="00B60AA4"/>
    <w:pPr>
      <w:keepNext/>
      <w:outlineLvl w:val="0"/>
    </w:pPr>
    <w:rPr>
      <w:b/>
      <w:sz w:val="60"/>
    </w:rPr>
  </w:style>
  <w:style w:type="paragraph" w:styleId="Heading2">
    <w:name w:val="heading 2"/>
    <w:basedOn w:val="Normal"/>
    <w:next w:val="Normal"/>
    <w:qFormat/>
    <w:rsid w:val="00B60AA4"/>
    <w:pPr>
      <w:keepNext/>
      <w:ind w:left="864"/>
      <w:outlineLvl w:val="1"/>
    </w:pPr>
    <w:rPr>
      <w:b/>
      <w:smallCaps/>
      <w:sz w:val="70"/>
    </w:rPr>
  </w:style>
  <w:style w:type="paragraph" w:styleId="Heading3">
    <w:name w:val="heading 3"/>
    <w:basedOn w:val="Normal"/>
    <w:next w:val="Normal"/>
    <w:qFormat/>
    <w:rsid w:val="00B60AA4"/>
    <w:pPr>
      <w:keepNext/>
      <w:spacing w:after="58"/>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0AA4"/>
    <w:rPr>
      <w:color w:val="0000FF"/>
      <w:u w:val="single"/>
    </w:rPr>
  </w:style>
  <w:style w:type="paragraph" w:styleId="BodyTextIndent">
    <w:name w:val="Body Text Indent"/>
    <w:basedOn w:val="Normal"/>
    <w:rsid w:val="00B60AA4"/>
    <w:pPr>
      <w:ind w:left="864"/>
    </w:pPr>
    <w:rPr>
      <w:sz w:val="24"/>
    </w:rPr>
  </w:style>
  <w:style w:type="paragraph" w:styleId="Footer">
    <w:name w:val="footer"/>
    <w:basedOn w:val="Normal"/>
    <w:link w:val="FooterChar"/>
    <w:uiPriority w:val="99"/>
    <w:rsid w:val="00B60AA4"/>
    <w:pPr>
      <w:tabs>
        <w:tab w:val="center" w:pos="4320"/>
        <w:tab w:val="right" w:pos="8640"/>
      </w:tabs>
    </w:pPr>
  </w:style>
  <w:style w:type="character" w:styleId="PageNumber">
    <w:name w:val="page number"/>
    <w:basedOn w:val="DefaultParagraphFont"/>
    <w:rsid w:val="00B60AA4"/>
  </w:style>
  <w:style w:type="paragraph" w:styleId="Header">
    <w:name w:val="header"/>
    <w:basedOn w:val="Normal"/>
    <w:link w:val="HeaderChar"/>
    <w:rsid w:val="00B60AA4"/>
    <w:pPr>
      <w:tabs>
        <w:tab w:val="center" w:pos="4320"/>
        <w:tab w:val="right" w:pos="8640"/>
      </w:tabs>
    </w:pPr>
  </w:style>
  <w:style w:type="paragraph" w:styleId="BalloonText">
    <w:name w:val="Balloon Text"/>
    <w:basedOn w:val="Normal"/>
    <w:semiHidden/>
    <w:rsid w:val="00975FF7"/>
    <w:rPr>
      <w:rFonts w:ascii="Tahoma" w:hAnsi="Tahoma" w:cs="Tahoma"/>
      <w:sz w:val="16"/>
      <w:szCs w:val="16"/>
    </w:rPr>
  </w:style>
  <w:style w:type="table" w:styleId="TableGrid">
    <w:name w:val="Table Grid"/>
    <w:basedOn w:val="TableNormal"/>
    <w:rsid w:val="00E72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C1173"/>
  </w:style>
  <w:style w:type="paragraph" w:styleId="NormalWeb">
    <w:name w:val="Normal (Web)"/>
    <w:basedOn w:val="Normal"/>
    <w:uiPriority w:val="99"/>
    <w:unhideWhenUsed/>
    <w:rsid w:val="00C9659E"/>
    <w:pPr>
      <w:spacing w:before="100" w:beforeAutospacing="1" w:after="100" w:afterAutospacing="1"/>
    </w:pPr>
    <w:rPr>
      <w:sz w:val="24"/>
      <w:szCs w:val="24"/>
    </w:rPr>
  </w:style>
  <w:style w:type="character" w:customStyle="1" w:styleId="HeaderChar">
    <w:name w:val="Header Char"/>
    <w:link w:val="Header"/>
    <w:rsid w:val="00C172C6"/>
  </w:style>
  <w:style w:type="character" w:styleId="CommentReference">
    <w:name w:val="annotation reference"/>
    <w:basedOn w:val="DefaultParagraphFont"/>
    <w:rsid w:val="00C464FA"/>
    <w:rPr>
      <w:sz w:val="16"/>
      <w:szCs w:val="16"/>
    </w:rPr>
  </w:style>
  <w:style w:type="paragraph" w:styleId="CommentText">
    <w:name w:val="annotation text"/>
    <w:basedOn w:val="Normal"/>
    <w:link w:val="CommentTextChar"/>
    <w:rsid w:val="00C464FA"/>
  </w:style>
  <w:style w:type="character" w:customStyle="1" w:styleId="CommentTextChar">
    <w:name w:val="Comment Text Char"/>
    <w:basedOn w:val="DefaultParagraphFont"/>
    <w:link w:val="CommentText"/>
    <w:rsid w:val="00C464FA"/>
  </w:style>
  <w:style w:type="paragraph" w:styleId="CommentSubject">
    <w:name w:val="annotation subject"/>
    <w:basedOn w:val="CommentText"/>
    <w:next w:val="CommentText"/>
    <w:link w:val="CommentSubjectChar"/>
    <w:rsid w:val="00C464FA"/>
    <w:rPr>
      <w:b/>
      <w:bCs/>
    </w:rPr>
  </w:style>
  <w:style w:type="character" w:customStyle="1" w:styleId="CommentSubjectChar">
    <w:name w:val="Comment Subject Char"/>
    <w:basedOn w:val="CommentTextChar"/>
    <w:link w:val="CommentSubject"/>
    <w:rsid w:val="00C464FA"/>
    <w:rPr>
      <w:b/>
      <w:bCs/>
    </w:rPr>
  </w:style>
  <w:style w:type="paragraph" w:styleId="ListParagraph">
    <w:name w:val="List Paragraph"/>
    <w:basedOn w:val="Normal"/>
    <w:uiPriority w:val="1"/>
    <w:qFormat/>
    <w:rsid w:val="00254649"/>
    <w:pPr>
      <w:ind w:left="720"/>
      <w:contextualSpacing/>
    </w:pPr>
  </w:style>
  <w:style w:type="paragraph" w:styleId="Revision">
    <w:name w:val="Revision"/>
    <w:hidden/>
    <w:uiPriority w:val="99"/>
    <w:semiHidden/>
    <w:rsid w:val="00A87569"/>
  </w:style>
  <w:style w:type="paragraph" w:styleId="PlainText">
    <w:name w:val="Plain Text"/>
    <w:basedOn w:val="Normal"/>
    <w:link w:val="PlainTextChar"/>
    <w:uiPriority w:val="99"/>
    <w:unhideWhenUsed/>
    <w:rsid w:val="00BE57BE"/>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BE57BE"/>
    <w:rPr>
      <w:rFonts w:ascii="Calibri" w:eastAsiaTheme="minorHAnsi" w:hAnsi="Calibri" w:cs="Consolas"/>
      <w:sz w:val="22"/>
      <w:szCs w:val="21"/>
    </w:rPr>
  </w:style>
  <w:style w:type="paragraph" w:styleId="BodyText">
    <w:name w:val="Body Text"/>
    <w:basedOn w:val="Normal"/>
    <w:link w:val="BodyTextChar"/>
    <w:unhideWhenUsed/>
    <w:rsid w:val="00465F28"/>
    <w:pPr>
      <w:spacing w:after="120"/>
    </w:pPr>
  </w:style>
  <w:style w:type="character" w:customStyle="1" w:styleId="BodyTextChar">
    <w:name w:val="Body Text Char"/>
    <w:basedOn w:val="DefaultParagraphFont"/>
    <w:link w:val="BodyText"/>
    <w:rsid w:val="00465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082865">
      <w:bodyDiv w:val="1"/>
      <w:marLeft w:val="0"/>
      <w:marRight w:val="0"/>
      <w:marTop w:val="0"/>
      <w:marBottom w:val="0"/>
      <w:divBdr>
        <w:top w:val="none" w:sz="0" w:space="0" w:color="auto"/>
        <w:left w:val="none" w:sz="0" w:space="0" w:color="auto"/>
        <w:bottom w:val="none" w:sz="0" w:space="0" w:color="auto"/>
        <w:right w:val="none" w:sz="0" w:space="0" w:color="auto"/>
      </w:divBdr>
    </w:div>
    <w:div w:id="937760526">
      <w:bodyDiv w:val="1"/>
      <w:marLeft w:val="0"/>
      <w:marRight w:val="0"/>
      <w:marTop w:val="0"/>
      <w:marBottom w:val="0"/>
      <w:divBdr>
        <w:top w:val="none" w:sz="0" w:space="0" w:color="auto"/>
        <w:left w:val="none" w:sz="0" w:space="0" w:color="auto"/>
        <w:bottom w:val="none" w:sz="0" w:space="0" w:color="auto"/>
        <w:right w:val="none" w:sz="0" w:space="0" w:color="auto"/>
      </w:divBdr>
    </w:div>
    <w:div w:id="1244946726">
      <w:bodyDiv w:val="1"/>
      <w:marLeft w:val="0"/>
      <w:marRight w:val="0"/>
      <w:marTop w:val="0"/>
      <w:marBottom w:val="0"/>
      <w:divBdr>
        <w:top w:val="none" w:sz="0" w:space="0" w:color="auto"/>
        <w:left w:val="none" w:sz="0" w:space="0" w:color="auto"/>
        <w:bottom w:val="none" w:sz="0" w:space="0" w:color="auto"/>
        <w:right w:val="none" w:sz="0" w:space="0" w:color="auto"/>
      </w:divBdr>
    </w:div>
    <w:div w:id="1598905557">
      <w:bodyDiv w:val="1"/>
      <w:marLeft w:val="0"/>
      <w:marRight w:val="0"/>
      <w:marTop w:val="0"/>
      <w:marBottom w:val="0"/>
      <w:divBdr>
        <w:top w:val="none" w:sz="0" w:space="0" w:color="auto"/>
        <w:left w:val="none" w:sz="0" w:space="0" w:color="auto"/>
        <w:bottom w:val="none" w:sz="0" w:space="0" w:color="auto"/>
        <w:right w:val="none" w:sz="0" w:space="0" w:color="auto"/>
      </w:divBdr>
    </w:div>
    <w:div w:id="1612856696">
      <w:bodyDiv w:val="1"/>
      <w:marLeft w:val="0"/>
      <w:marRight w:val="0"/>
      <w:marTop w:val="0"/>
      <w:marBottom w:val="0"/>
      <w:divBdr>
        <w:top w:val="none" w:sz="0" w:space="0" w:color="auto"/>
        <w:left w:val="none" w:sz="0" w:space="0" w:color="auto"/>
        <w:bottom w:val="none" w:sz="0" w:space="0" w:color="auto"/>
        <w:right w:val="none" w:sz="0" w:space="0" w:color="auto"/>
      </w:divBdr>
    </w:div>
    <w:div w:id="1638221848">
      <w:bodyDiv w:val="1"/>
      <w:marLeft w:val="0"/>
      <w:marRight w:val="0"/>
      <w:marTop w:val="0"/>
      <w:marBottom w:val="0"/>
      <w:divBdr>
        <w:top w:val="none" w:sz="0" w:space="0" w:color="auto"/>
        <w:left w:val="none" w:sz="0" w:space="0" w:color="auto"/>
        <w:bottom w:val="none" w:sz="0" w:space="0" w:color="auto"/>
        <w:right w:val="none" w:sz="0" w:space="0" w:color="auto"/>
      </w:divBdr>
    </w:div>
    <w:div w:id="1664816785">
      <w:bodyDiv w:val="1"/>
      <w:marLeft w:val="0"/>
      <w:marRight w:val="0"/>
      <w:marTop w:val="0"/>
      <w:marBottom w:val="0"/>
      <w:divBdr>
        <w:top w:val="none" w:sz="0" w:space="0" w:color="auto"/>
        <w:left w:val="none" w:sz="0" w:space="0" w:color="auto"/>
        <w:bottom w:val="none" w:sz="0" w:space="0" w:color="auto"/>
        <w:right w:val="none" w:sz="0" w:space="0" w:color="auto"/>
      </w:divBdr>
    </w:div>
    <w:div w:id="2028945651">
      <w:bodyDiv w:val="1"/>
      <w:marLeft w:val="0"/>
      <w:marRight w:val="0"/>
      <w:marTop w:val="0"/>
      <w:marBottom w:val="0"/>
      <w:divBdr>
        <w:top w:val="none" w:sz="0" w:space="0" w:color="auto"/>
        <w:left w:val="none" w:sz="0" w:space="0" w:color="auto"/>
        <w:bottom w:val="none" w:sz="0" w:space="0" w:color="auto"/>
        <w:right w:val="none" w:sz="0" w:space="0" w:color="auto"/>
      </w:divBdr>
    </w:div>
    <w:div w:id="2052726245">
      <w:bodyDiv w:val="1"/>
      <w:marLeft w:val="0"/>
      <w:marRight w:val="0"/>
      <w:marTop w:val="0"/>
      <w:marBottom w:val="0"/>
      <w:divBdr>
        <w:top w:val="none" w:sz="0" w:space="0" w:color="auto"/>
        <w:left w:val="none" w:sz="0" w:space="0" w:color="auto"/>
        <w:bottom w:val="none" w:sz="0" w:space="0" w:color="auto"/>
        <w:right w:val="none" w:sz="0" w:space="0" w:color="auto"/>
      </w:divBdr>
    </w:div>
    <w:div w:id="208464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ersonalized%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43F7E53882F44DAAC752BC6A789EA0" ma:contentTypeVersion="19" ma:contentTypeDescription="Create a new document." ma:contentTypeScope="" ma:versionID="349d59a9021a22f5c83386098d4a57db">
  <xsd:schema xmlns:xsd="http://www.w3.org/2001/XMLSchema" xmlns:xs="http://www.w3.org/2001/XMLSchema" xmlns:p="http://schemas.microsoft.com/office/2006/metadata/properties" xmlns:ns1="http://schemas.microsoft.com/sharepoint/v3" xmlns:ns2="aa03cc6f-dd9f-4f8f-a22b-a6ada83b1f42" xmlns:ns3="8abb83ac-9ede-4336-b906-43098fa69765" targetNamespace="http://schemas.microsoft.com/office/2006/metadata/properties" ma:root="true" ma:fieldsID="f692017fb54b27775dbba2f4ef3ff3d5" ns1:_="" ns2:_="" ns3:_="">
    <xsd:import namespace="http://schemas.microsoft.com/sharepoint/v3"/>
    <xsd:import namespace="aa03cc6f-dd9f-4f8f-a22b-a6ada83b1f42"/>
    <xsd:import namespace="8abb83ac-9ede-4336-b906-43098fa697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03cc6f-dd9f-4f8f-a22b-a6ada83b1f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53b5a478-486f-42d6-98b7-63885bfe2aa0}" ma:internalName="TaxCatchAll" ma:showField="CatchAllData" ma:web="aa03cc6f-dd9f-4f8f-a22b-a6ada83b1f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bb83ac-9ede-4336-b906-43098fa6976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a1ac851-dc5f-4a1c-961d-08a746d4b2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a03cc6f-dd9f-4f8f-a22b-a6ada83b1f42" xsi:nil="true"/>
    <lcf76f155ced4ddcb4097134ff3c332f xmlns="8abb83ac-9ede-4336-b906-43098fa6976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29D9F-B620-4011-B0E5-18E58848A236}">
  <ds:schemaRefs>
    <ds:schemaRef ds:uri="http://schemas.microsoft.com/sharepoint/v3/contenttype/forms"/>
  </ds:schemaRefs>
</ds:datastoreItem>
</file>

<file path=customXml/itemProps2.xml><?xml version="1.0" encoding="utf-8"?>
<ds:datastoreItem xmlns:ds="http://schemas.openxmlformats.org/officeDocument/2006/customXml" ds:itemID="{8EA09C18-130F-4EF6-8C45-3F19A279B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03cc6f-dd9f-4f8f-a22b-a6ada83b1f42"/>
    <ds:schemaRef ds:uri="8abb83ac-9ede-4336-b906-43098fa69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B50D1B-60A6-44C7-AEA8-84C9C20413F8}">
  <ds:schemaRefs>
    <ds:schemaRef ds:uri="http://schemas.microsoft.com/office/2006/metadata/properties"/>
    <ds:schemaRef ds:uri="http://schemas.microsoft.com/office/infopath/2007/PartnerControls"/>
    <ds:schemaRef ds:uri="http://schemas.microsoft.com/sharepoint/v3"/>
    <ds:schemaRef ds:uri="aa03cc6f-dd9f-4f8f-a22b-a6ada83b1f42"/>
    <ds:schemaRef ds:uri="8abb83ac-9ede-4336-b906-43098fa69765"/>
  </ds:schemaRefs>
</ds:datastoreItem>
</file>

<file path=customXml/itemProps4.xml><?xml version="1.0" encoding="utf-8"?>
<ds:datastoreItem xmlns:ds="http://schemas.openxmlformats.org/officeDocument/2006/customXml" ds:itemID="{4161F1FF-E1D4-403B-B07A-D7F63FF1D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personalized letterhead</Template>
  <TotalTime>3</TotalTime>
  <Pages>2</Pages>
  <Words>698</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EDITOR AGREEMENT</vt:lpstr>
    </vt:vector>
  </TitlesOfParts>
  <Company>Society of Actuaries</Company>
  <LinksUpToDate>false</LinksUpToDate>
  <CharactersWithSpaces>4931</CharactersWithSpaces>
  <SharedDoc>false</SharedDoc>
  <HLinks>
    <vt:vector size="12" baseType="variant">
      <vt:variant>
        <vt:i4>4194311</vt:i4>
      </vt:variant>
      <vt:variant>
        <vt:i4>6</vt:i4>
      </vt:variant>
      <vt:variant>
        <vt:i4>0</vt:i4>
      </vt:variant>
      <vt:variant>
        <vt:i4>5</vt:i4>
      </vt:variant>
      <vt:variant>
        <vt:lpwstr>http://www.scahq.org/</vt:lpwstr>
      </vt:variant>
      <vt:variant>
        <vt:lpwstr/>
      </vt:variant>
      <vt:variant>
        <vt:i4>7995463</vt:i4>
      </vt:variant>
      <vt:variant>
        <vt:i4>3</vt:i4>
      </vt:variant>
      <vt:variant>
        <vt:i4>0</vt:i4>
      </vt:variant>
      <vt:variant>
        <vt:i4>5</vt:i4>
      </vt:variant>
      <vt:variant>
        <vt:lpwstr>mailto:info@scahq.org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 AGREEMENT</dc:title>
  <dc:creator>Andrea King</dc:creator>
  <cp:lastModifiedBy>Mary Lunn</cp:lastModifiedBy>
  <cp:revision>4</cp:revision>
  <cp:lastPrinted>2017-01-10T15:42:00Z</cp:lastPrinted>
  <dcterms:created xsi:type="dcterms:W3CDTF">2023-05-18T21:05:00Z</dcterms:created>
  <dcterms:modified xsi:type="dcterms:W3CDTF">2023-11-03T18:38:00Z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0x0101004E43F7E53882F44DAAC752BC6A789EA0</vt:lpwstr>
  </property>
  <property fmtid="{D5CDD505-2E9C-101B-9397-08002B2CF9AE}" pid="3" name="MediaServiceImageTags">
    <vt:lpwstr/>
  </property>
</Properties>
</file>