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D3E8" w14:textId="5DB0FF9A" w:rsidR="004832E2" w:rsidRDefault="004832E2" w:rsidP="009C315B">
      <w:pPr>
        <w:jc w:val="center"/>
        <w:rPr>
          <w:rFonts w:asciiTheme="minorHAnsi" w:hAnsiTheme="minorHAnsi" w:cstheme="minorHAnsi"/>
          <w:b/>
          <w:sz w:val="22"/>
          <w:szCs w:val="22"/>
        </w:rPr>
      </w:pPr>
      <w:r>
        <w:rPr>
          <w:noProof/>
        </w:rPr>
        <w:drawing>
          <wp:anchor distT="0" distB="0" distL="114300" distR="114300" simplePos="0" relativeHeight="251659264" behindDoc="1" locked="0" layoutInCell="1" allowOverlap="1" wp14:anchorId="6A4A92F4" wp14:editId="5F43D4D0">
            <wp:simplePos x="0" y="0"/>
            <wp:positionH relativeFrom="margin">
              <wp:posOffset>1666875</wp:posOffset>
            </wp:positionH>
            <wp:positionV relativeFrom="paragraph">
              <wp:posOffset>-571500</wp:posOffset>
            </wp:positionV>
            <wp:extent cx="2399386" cy="728896"/>
            <wp:effectExtent l="0" t="0" r="1270" b="0"/>
            <wp:wrapNone/>
            <wp:docPr id="5" name="Picture 5" descr="Society of Cardiovascular Anesthesiolog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ety of Cardiovascular Anesthesiologis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9386" cy="7288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05B72" w14:textId="77777777" w:rsidR="004832E2" w:rsidRDefault="004832E2" w:rsidP="009C315B">
      <w:pPr>
        <w:jc w:val="center"/>
        <w:rPr>
          <w:rFonts w:asciiTheme="minorHAnsi" w:hAnsiTheme="minorHAnsi" w:cstheme="minorHAnsi"/>
          <w:b/>
          <w:sz w:val="22"/>
          <w:szCs w:val="22"/>
        </w:rPr>
      </w:pPr>
    </w:p>
    <w:p w14:paraId="7A67E32C" w14:textId="4B0E13F9" w:rsidR="009C315B" w:rsidRDefault="00CC75C3" w:rsidP="009C315B">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E85EB4" w:rsidRPr="004832E2">
        <w:rPr>
          <w:rFonts w:asciiTheme="minorHAnsi" w:hAnsiTheme="minorHAnsi" w:cstheme="minorHAnsi"/>
          <w:b/>
          <w:sz w:val="22"/>
          <w:szCs w:val="22"/>
        </w:rPr>
        <w:t>ENHANCED RECOVERY AFTER THORACIC SURGERY (ERATS)</w:t>
      </w:r>
      <w:r w:rsidR="008A364F" w:rsidRPr="004832E2">
        <w:rPr>
          <w:rFonts w:asciiTheme="minorHAnsi" w:hAnsiTheme="minorHAnsi" w:cstheme="minorHAnsi"/>
          <w:b/>
          <w:sz w:val="22"/>
          <w:szCs w:val="22"/>
        </w:rPr>
        <w:t xml:space="preserve"> </w:t>
      </w:r>
      <w:r w:rsidR="00AF1F28">
        <w:rPr>
          <w:rFonts w:asciiTheme="minorHAnsi" w:hAnsiTheme="minorHAnsi" w:cstheme="minorHAnsi"/>
          <w:b/>
          <w:sz w:val="22"/>
          <w:szCs w:val="22"/>
        </w:rPr>
        <w:t>SUB-COMMITTEE</w:t>
      </w:r>
      <w:r w:rsidR="008A364F" w:rsidRPr="004832E2">
        <w:rPr>
          <w:rFonts w:asciiTheme="minorHAnsi" w:hAnsiTheme="minorHAnsi" w:cstheme="minorHAnsi"/>
          <w:b/>
          <w:sz w:val="22"/>
          <w:szCs w:val="22"/>
        </w:rPr>
        <w:t xml:space="preserve"> </w:t>
      </w:r>
    </w:p>
    <w:p w14:paraId="0D6E8332" w14:textId="77777777" w:rsidR="008D65A6" w:rsidRDefault="008D65A6" w:rsidP="009C315B">
      <w:pPr>
        <w:jc w:val="center"/>
        <w:rPr>
          <w:rFonts w:asciiTheme="minorHAnsi" w:hAnsiTheme="minorHAnsi" w:cstheme="minorHAnsi"/>
          <w:b/>
          <w:sz w:val="22"/>
          <w:szCs w:val="22"/>
        </w:rPr>
      </w:pPr>
    </w:p>
    <w:tbl>
      <w:tblPr>
        <w:tblStyle w:val="TableGrid"/>
        <w:tblW w:w="10890" w:type="dxa"/>
        <w:tblInd w:w="-815" w:type="dxa"/>
        <w:tblLook w:val="04A0" w:firstRow="1" w:lastRow="0" w:firstColumn="1" w:lastColumn="0" w:noHBand="0" w:noVBand="1"/>
      </w:tblPr>
      <w:tblGrid>
        <w:gridCol w:w="10890"/>
      </w:tblGrid>
      <w:tr w:rsidR="008D65A6" w14:paraId="08F52E00" w14:textId="77777777" w:rsidTr="008D65A6">
        <w:tc>
          <w:tcPr>
            <w:tcW w:w="10890" w:type="dxa"/>
          </w:tcPr>
          <w:p w14:paraId="0A609D0E" w14:textId="77777777" w:rsidR="008D65A6" w:rsidRDefault="008D65A6" w:rsidP="008D65A6">
            <w:pPr>
              <w:rPr>
                <w:rFonts w:asciiTheme="minorHAnsi" w:hAnsiTheme="minorHAnsi" w:cstheme="minorHAnsi"/>
                <w:b/>
                <w:sz w:val="22"/>
                <w:szCs w:val="22"/>
              </w:rPr>
            </w:pPr>
            <w:r>
              <w:rPr>
                <w:rFonts w:asciiTheme="minorHAnsi" w:hAnsiTheme="minorHAnsi" w:cstheme="minorHAnsi"/>
                <w:b/>
                <w:sz w:val="22"/>
                <w:szCs w:val="22"/>
              </w:rPr>
              <w:t>POSTED NOVEMBER 2023</w:t>
            </w:r>
          </w:p>
          <w:p w14:paraId="5CA753D8" w14:textId="77777777" w:rsidR="008D65A6" w:rsidRPr="008D65A6" w:rsidRDefault="008D65A6" w:rsidP="008D65A6">
            <w:pPr>
              <w:rPr>
                <w:rFonts w:asciiTheme="minorHAnsi" w:hAnsiTheme="minorHAnsi" w:cstheme="minorHAnsi"/>
                <w:b/>
                <w:sz w:val="16"/>
                <w:szCs w:val="16"/>
              </w:rPr>
            </w:pPr>
          </w:p>
          <w:p w14:paraId="183F1F64" w14:textId="77777777" w:rsidR="008D65A6" w:rsidRPr="008D65A6" w:rsidRDefault="008D65A6" w:rsidP="008D65A6">
            <w:pPr>
              <w:pStyle w:val="Heading1"/>
              <w:ind w:right="988"/>
              <w:rPr>
                <w:rFonts w:asciiTheme="minorHAnsi" w:hAnsiTheme="minorHAnsi" w:cstheme="minorHAnsi"/>
                <w:sz w:val="16"/>
                <w:szCs w:val="16"/>
              </w:rPr>
            </w:pPr>
            <w:r w:rsidRPr="008D65A6">
              <w:rPr>
                <w:rFonts w:asciiTheme="minorHAnsi" w:hAnsiTheme="minorHAnsi" w:cstheme="minorHAnsi"/>
                <w:sz w:val="16"/>
                <w:szCs w:val="16"/>
              </w:rPr>
              <w:t>Summary of Group Meeting 1 - Date: May 6, 2023</w:t>
            </w:r>
          </w:p>
          <w:p w14:paraId="48A401CA" w14:textId="77777777" w:rsidR="008D65A6" w:rsidRPr="008D65A6" w:rsidRDefault="008D65A6" w:rsidP="008D65A6">
            <w:pPr>
              <w:pStyle w:val="BodyText"/>
              <w:widowControl w:val="0"/>
              <w:numPr>
                <w:ilvl w:val="1"/>
                <w:numId w:val="38"/>
              </w:numPr>
              <w:autoSpaceDE w:val="0"/>
              <w:autoSpaceDN w:val="0"/>
              <w:spacing w:after="0"/>
              <w:ind w:left="430"/>
              <w:rPr>
                <w:rFonts w:asciiTheme="minorHAnsi" w:hAnsiTheme="minorHAnsi" w:cstheme="minorHAnsi"/>
                <w:sz w:val="16"/>
                <w:szCs w:val="16"/>
              </w:rPr>
            </w:pPr>
            <w:r w:rsidRPr="008D65A6">
              <w:rPr>
                <w:rFonts w:asciiTheme="minorHAnsi" w:hAnsiTheme="minorHAnsi" w:cstheme="minorHAnsi"/>
                <w:b/>
                <w:bCs/>
                <w:sz w:val="16"/>
                <w:szCs w:val="16"/>
                <w:u w:val="single"/>
              </w:rPr>
              <w:t>Leadership Update</w:t>
            </w:r>
            <w:r w:rsidRPr="008D65A6">
              <w:rPr>
                <w:rFonts w:asciiTheme="minorHAnsi" w:hAnsiTheme="minorHAnsi" w:cstheme="minorHAnsi"/>
                <w:sz w:val="16"/>
                <w:szCs w:val="16"/>
              </w:rPr>
              <w:t xml:space="preserve">: Dr. Lavinia Kolarczyk transitioned to chair of the sub-committee on May 2023.   </w:t>
            </w:r>
          </w:p>
          <w:p w14:paraId="56E580A4" w14:textId="77777777" w:rsidR="008D65A6" w:rsidRPr="008D65A6" w:rsidRDefault="008D65A6" w:rsidP="008D65A6">
            <w:pPr>
              <w:pStyle w:val="BodyText"/>
              <w:widowControl w:val="0"/>
              <w:numPr>
                <w:ilvl w:val="1"/>
                <w:numId w:val="38"/>
              </w:numPr>
              <w:autoSpaceDE w:val="0"/>
              <w:autoSpaceDN w:val="0"/>
              <w:spacing w:after="0"/>
              <w:ind w:left="430"/>
              <w:rPr>
                <w:rFonts w:asciiTheme="minorHAnsi" w:hAnsiTheme="minorHAnsi" w:cstheme="minorHAnsi"/>
                <w:sz w:val="16"/>
                <w:szCs w:val="16"/>
              </w:rPr>
            </w:pPr>
            <w:r w:rsidRPr="008D65A6">
              <w:rPr>
                <w:rFonts w:asciiTheme="minorHAnsi" w:hAnsiTheme="minorHAnsi" w:cstheme="minorHAnsi"/>
                <w:b/>
                <w:bCs/>
                <w:sz w:val="16"/>
                <w:szCs w:val="16"/>
                <w:u w:val="single"/>
              </w:rPr>
              <w:t>ERACS/ERATS Survey</w:t>
            </w:r>
            <w:r w:rsidRPr="008D65A6">
              <w:rPr>
                <w:rFonts w:asciiTheme="minorHAnsi" w:hAnsiTheme="minorHAnsi" w:cstheme="minorHAnsi"/>
                <w:sz w:val="16"/>
                <w:szCs w:val="16"/>
              </w:rPr>
              <w:t xml:space="preserve">: Calgary Research Ethics Board approved the survey in May 2023.  We are now awaiting response from SCA Research Committee.  Discussion was held regarding strategy, cost, etc to solicit survey responses including utilization of the ASA and/or SCA email registry.  </w:t>
            </w:r>
          </w:p>
          <w:p w14:paraId="3D8500C0" w14:textId="77777777" w:rsidR="008D65A6" w:rsidRPr="008D65A6" w:rsidRDefault="008D65A6" w:rsidP="008D65A6">
            <w:pPr>
              <w:pStyle w:val="BodyText"/>
              <w:widowControl w:val="0"/>
              <w:numPr>
                <w:ilvl w:val="1"/>
                <w:numId w:val="38"/>
              </w:numPr>
              <w:autoSpaceDE w:val="0"/>
              <w:autoSpaceDN w:val="0"/>
              <w:spacing w:after="0"/>
              <w:ind w:left="430"/>
              <w:rPr>
                <w:rFonts w:asciiTheme="minorHAnsi" w:hAnsiTheme="minorHAnsi" w:cstheme="minorHAnsi"/>
                <w:sz w:val="16"/>
                <w:szCs w:val="16"/>
              </w:rPr>
            </w:pPr>
            <w:r w:rsidRPr="008D65A6">
              <w:rPr>
                <w:rFonts w:asciiTheme="minorHAnsi" w:hAnsiTheme="minorHAnsi" w:cstheme="minorHAnsi"/>
                <w:b/>
                <w:bCs/>
                <w:sz w:val="16"/>
                <w:szCs w:val="16"/>
                <w:u w:val="single"/>
              </w:rPr>
              <w:t>Writing Opportunity</w:t>
            </w:r>
            <w:r w:rsidRPr="008D65A6">
              <w:rPr>
                <w:rFonts w:asciiTheme="minorHAnsi" w:hAnsiTheme="minorHAnsi" w:cstheme="minorHAnsi"/>
                <w:sz w:val="16"/>
                <w:szCs w:val="16"/>
              </w:rPr>
              <w:t>: Many members of the committee contributed to the thoracic special edition of Current Opinion in Anesthesiology.  Deadline for submission was 9/1/23.</w:t>
            </w:r>
          </w:p>
          <w:p w14:paraId="327A922E" w14:textId="77777777" w:rsidR="008D65A6" w:rsidRPr="008D65A6" w:rsidRDefault="008D65A6" w:rsidP="008D65A6">
            <w:pPr>
              <w:pStyle w:val="BodyText"/>
              <w:widowControl w:val="0"/>
              <w:numPr>
                <w:ilvl w:val="1"/>
                <w:numId w:val="38"/>
              </w:numPr>
              <w:autoSpaceDE w:val="0"/>
              <w:autoSpaceDN w:val="0"/>
              <w:spacing w:after="0"/>
              <w:ind w:left="430"/>
              <w:rPr>
                <w:rFonts w:asciiTheme="minorHAnsi" w:hAnsiTheme="minorHAnsi" w:cstheme="minorHAnsi"/>
                <w:sz w:val="16"/>
                <w:szCs w:val="16"/>
              </w:rPr>
            </w:pPr>
            <w:r w:rsidRPr="008D65A6">
              <w:rPr>
                <w:rFonts w:asciiTheme="minorHAnsi" w:hAnsiTheme="minorHAnsi" w:cstheme="minorHAnsi"/>
                <w:b/>
                <w:bCs/>
                <w:sz w:val="16"/>
                <w:szCs w:val="16"/>
                <w:u w:val="single"/>
              </w:rPr>
              <w:t>Open Discussion/Brainstorming</w:t>
            </w:r>
            <w:r w:rsidRPr="008D65A6">
              <w:rPr>
                <w:rFonts w:asciiTheme="minorHAnsi" w:hAnsiTheme="minorHAnsi" w:cstheme="minorHAnsi"/>
                <w:sz w:val="16"/>
                <w:szCs w:val="16"/>
              </w:rPr>
              <w:t>: We had a robust discussion regarding future projects, utilizing an effort/impact matrix (i.e., green, yellow, and red projects; see below).   Realistic timelines for completion were identified.   Next step will be to prioritize this list at our next meeting (likely September 2023).</w:t>
            </w:r>
          </w:p>
          <w:p w14:paraId="2346ACAE" w14:textId="77777777" w:rsidR="008D65A6" w:rsidRPr="008D65A6" w:rsidRDefault="008D65A6" w:rsidP="008D65A6">
            <w:pPr>
              <w:pStyle w:val="BodyText"/>
              <w:ind w:left="2200"/>
              <w:rPr>
                <w:rFonts w:asciiTheme="minorHAnsi" w:hAnsiTheme="minorHAnsi" w:cstheme="minorHAnsi"/>
                <w:sz w:val="16"/>
                <w:szCs w:val="16"/>
              </w:rPr>
            </w:pPr>
          </w:p>
          <w:p w14:paraId="695B4B00" w14:textId="77777777" w:rsidR="008D65A6" w:rsidRPr="008D65A6" w:rsidRDefault="008D65A6" w:rsidP="008D65A6">
            <w:pPr>
              <w:adjustRightInd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u w:val="single"/>
              </w:rPr>
              <w:t xml:space="preserve">Green Ideas:  These projects are easy to do and may be accomplished in 6-12 months  </w:t>
            </w:r>
          </w:p>
          <w:p w14:paraId="6E593D40" w14:textId="77777777" w:rsidR="008D65A6" w:rsidRPr="008D65A6" w:rsidRDefault="008D65A6" w:rsidP="008D65A6">
            <w:pPr>
              <w:pStyle w:val="ListParagraph"/>
              <w:numPr>
                <w:ilvl w:val="0"/>
                <w:numId w:val="45"/>
              </w:numPr>
              <w:autoSpaceDE w:val="0"/>
              <w:autoSpaceDN w:val="0"/>
              <w:adjustRightInd w:val="0"/>
              <w:contextualSpacing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rPr>
              <w:t>Host an online webinar:  Proposed speaker Linda Martin. Suggestion to include Jen Hargrave (online content leader for SCA) in the development and planning of this idea.</w:t>
            </w:r>
          </w:p>
          <w:p w14:paraId="708FC2EC" w14:textId="77777777" w:rsidR="008D65A6" w:rsidRPr="008D65A6" w:rsidRDefault="008D65A6" w:rsidP="008D65A6">
            <w:pPr>
              <w:pStyle w:val="ListParagraph"/>
              <w:numPr>
                <w:ilvl w:val="0"/>
                <w:numId w:val="45"/>
              </w:numPr>
              <w:autoSpaceDE w:val="0"/>
              <w:autoSpaceDN w:val="0"/>
              <w:adjustRightInd w:val="0"/>
              <w:contextualSpacing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rPr>
              <w:t>Improve visibility on the work this committee has already completed.  Suggestions include quarterly spotlights on ERATS content; using web blasts, social media, podcasts through SCA resources.</w:t>
            </w:r>
          </w:p>
          <w:p w14:paraId="5635CF8B" w14:textId="77777777" w:rsidR="008D65A6" w:rsidRPr="008D65A6" w:rsidRDefault="008D65A6" w:rsidP="008D65A6">
            <w:pPr>
              <w:pStyle w:val="ListParagraph"/>
              <w:numPr>
                <w:ilvl w:val="1"/>
                <w:numId w:val="45"/>
              </w:numPr>
              <w:autoSpaceDE w:val="0"/>
              <w:autoSpaceDN w:val="0"/>
              <w:adjustRightInd w:val="0"/>
              <w:contextualSpacing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rPr>
              <w:t>short episodes, quick nuggets of knowledge/practical experience and knowledge, similar to ACRAC, ASPSF, ASA</w:t>
            </w:r>
          </w:p>
          <w:p w14:paraId="6967F26B" w14:textId="77777777" w:rsidR="008D65A6" w:rsidRPr="008D65A6" w:rsidRDefault="008D65A6" w:rsidP="008D65A6">
            <w:pPr>
              <w:pStyle w:val="ListParagraph"/>
              <w:numPr>
                <w:ilvl w:val="0"/>
                <w:numId w:val="45"/>
              </w:numPr>
              <w:autoSpaceDE w:val="0"/>
              <w:autoSpaceDN w:val="0"/>
              <w:adjustRightInd w:val="0"/>
              <w:contextualSpacing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rPr>
              <w:t>Finish ERACS/ERATS survey this year</w:t>
            </w:r>
          </w:p>
          <w:p w14:paraId="53CBD46D" w14:textId="77777777" w:rsidR="008D65A6" w:rsidRPr="008D65A6" w:rsidRDefault="008D65A6" w:rsidP="008D65A6">
            <w:pPr>
              <w:pStyle w:val="ListParagraph"/>
              <w:numPr>
                <w:ilvl w:val="0"/>
                <w:numId w:val="45"/>
              </w:numPr>
              <w:autoSpaceDE w:val="0"/>
              <w:autoSpaceDN w:val="0"/>
              <w:adjustRightInd w:val="0"/>
              <w:contextualSpacing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rPr>
              <w:t>Create new content for SCA university</w:t>
            </w:r>
          </w:p>
          <w:p w14:paraId="4DA14678" w14:textId="77777777" w:rsidR="008D65A6" w:rsidRPr="008D65A6" w:rsidRDefault="008D65A6" w:rsidP="008D65A6">
            <w:pPr>
              <w:pStyle w:val="ListParagraph"/>
              <w:numPr>
                <w:ilvl w:val="0"/>
                <w:numId w:val="45"/>
              </w:numPr>
              <w:autoSpaceDE w:val="0"/>
              <w:autoSpaceDN w:val="0"/>
              <w:adjustRightInd w:val="0"/>
              <w:contextualSpacing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rPr>
              <w:t>Designate a speaker from this committee each year for TAS</w:t>
            </w:r>
          </w:p>
          <w:p w14:paraId="3F194083" w14:textId="77777777" w:rsidR="008D65A6" w:rsidRPr="008D65A6" w:rsidRDefault="008D65A6" w:rsidP="008D65A6">
            <w:pPr>
              <w:pStyle w:val="ListParagraph"/>
              <w:numPr>
                <w:ilvl w:val="0"/>
                <w:numId w:val="45"/>
              </w:numPr>
              <w:autoSpaceDE w:val="0"/>
              <w:autoSpaceDN w:val="0"/>
              <w:adjustRightInd w:val="0"/>
              <w:contextualSpacing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rPr>
              <w:t>Develop a list/database of talks related to thoracic anesthesia that can be used to generate content for planned visibility activities (podcasts) and distribution for grand rounds/national talks, etc.</w:t>
            </w:r>
          </w:p>
          <w:p w14:paraId="46CCB00A" w14:textId="77777777" w:rsidR="008D65A6" w:rsidRPr="008D65A6" w:rsidRDefault="008D65A6" w:rsidP="008D65A6">
            <w:pPr>
              <w:adjustRightInd w:val="0"/>
              <w:rPr>
                <w:rFonts w:asciiTheme="minorHAnsi" w:eastAsiaTheme="minorHAnsi" w:hAnsiTheme="minorHAnsi" w:cstheme="minorHAnsi"/>
                <w:sz w:val="16"/>
                <w:szCs w:val="16"/>
              </w:rPr>
            </w:pPr>
          </w:p>
          <w:p w14:paraId="358A504B" w14:textId="77777777" w:rsidR="008D65A6" w:rsidRPr="008D65A6" w:rsidRDefault="008D65A6" w:rsidP="008D65A6">
            <w:pPr>
              <w:adjustRightInd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u w:val="single"/>
              </w:rPr>
              <w:t>Yellow Ideas:  These projects are harder to do and are usually accomplished in 12-18 months</w:t>
            </w:r>
          </w:p>
          <w:p w14:paraId="16370CDD" w14:textId="77777777" w:rsidR="008D65A6" w:rsidRPr="008D65A6" w:rsidRDefault="008D65A6" w:rsidP="008D65A6">
            <w:pPr>
              <w:pStyle w:val="ListParagraph"/>
              <w:numPr>
                <w:ilvl w:val="0"/>
                <w:numId w:val="46"/>
              </w:numPr>
              <w:autoSpaceDE w:val="0"/>
              <w:autoSpaceDN w:val="0"/>
              <w:adjustRightInd w:val="0"/>
              <w:contextualSpacing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rPr>
              <w:t>Create a structured team approach to projects with assigned roles, which will help move projects forward and maintain momentum.</w:t>
            </w:r>
          </w:p>
          <w:p w14:paraId="58F535ED" w14:textId="77777777" w:rsidR="008D65A6" w:rsidRPr="008D65A6" w:rsidRDefault="008D65A6" w:rsidP="008D65A6">
            <w:pPr>
              <w:pStyle w:val="ListParagraph"/>
              <w:numPr>
                <w:ilvl w:val="0"/>
                <w:numId w:val="46"/>
              </w:numPr>
              <w:autoSpaceDE w:val="0"/>
              <w:autoSpaceDN w:val="0"/>
              <w:adjustRightInd w:val="0"/>
              <w:contextualSpacing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rPr>
              <w:t>Publish a review on regional anesthesia for thoracic surgery:  structured review article similar to recently review on the use of regional anesthesia for cardiac surgery.</w:t>
            </w:r>
          </w:p>
          <w:p w14:paraId="5222B56A" w14:textId="77777777" w:rsidR="008D65A6" w:rsidRPr="008D65A6" w:rsidRDefault="008D65A6" w:rsidP="008D65A6">
            <w:pPr>
              <w:adjustRightInd w:val="0"/>
              <w:rPr>
                <w:rFonts w:asciiTheme="minorHAnsi" w:eastAsiaTheme="minorHAnsi" w:hAnsiTheme="minorHAnsi" w:cstheme="minorHAnsi"/>
                <w:sz w:val="16"/>
                <w:szCs w:val="16"/>
              </w:rPr>
            </w:pPr>
          </w:p>
          <w:p w14:paraId="18968810" w14:textId="77777777" w:rsidR="008D65A6" w:rsidRPr="008D65A6" w:rsidRDefault="008D65A6" w:rsidP="008D65A6">
            <w:pPr>
              <w:adjustRightInd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u w:val="single"/>
              </w:rPr>
              <w:t>Red Ideas:  These projects are the hardest to do and are most likely accomplished in 2 years or more</w:t>
            </w:r>
          </w:p>
          <w:p w14:paraId="61EE9E82" w14:textId="77777777" w:rsidR="008D65A6" w:rsidRPr="008D65A6" w:rsidRDefault="008D65A6" w:rsidP="008D65A6">
            <w:pPr>
              <w:pStyle w:val="ListParagraph"/>
              <w:numPr>
                <w:ilvl w:val="0"/>
                <w:numId w:val="47"/>
              </w:numPr>
              <w:autoSpaceDE w:val="0"/>
              <w:autoSpaceDN w:val="0"/>
              <w:adjustRightInd w:val="0"/>
              <w:contextualSpacing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rPr>
              <w:t>Use the ERATS/ERACS survey data to write a paper focusing on where gaps in best practice may exist</w:t>
            </w:r>
          </w:p>
          <w:p w14:paraId="1A43D31F" w14:textId="77777777" w:rsidR="008D65A6" w:rsidRPr="008D65A6" w:rsidRDefault="008D65A6" w:rsidP="008D65A6">
            <w:pPr>
              <w:pStyle w:val="ListParagraph"/>
              <w:numPr>
                <w:ilvl w:val="0"/>
                <w:numId w:val="47"/>
              </w:numPr>
              <w:autoSpaceDE w:val="0"/>
              <w:autoSpaceDN w:val="0"/>
              <w:adjustRightInd w:val="0"/>
              <w:contextualSpacing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rPr>
              <w:t>Develop combined SCA/STS guidelines for thoracic ERAS</w:t>
            </w:r>
          </w:p>
          <w:p w14:paraId="37070356" w14:textId="77777777" w:rsidR="008D65A6" w:rsidRPr="008D65A6" w:rsidRDefault="008D65A6" w:rsidP="008D65A6">
            <w:pPr>
              <w:pStyle w:val="ListParagraph"/>
              <w:numPr>
                <w:ilvl w:val="0"/>
                <w:numId w:val="47"/>
              </w:numPr>
              <w:autoSpaceDE w:val="0"/>
              <w:autoSpaceDN w:val="0"/>
              <w:adjustRightInd w:val="0"/>
              <w:contextualSpacing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rPr>
              <w:t>Obtain access to MPOG and STS for our subcommittee group, as to help generate future ideas/projects.</w:t>
            </w:r>
          </w:p>
          <w:p w14:paraId="2317C120" w14:textId="77777777" w:rsidR="008D65A6" w:rsidRPr="008D65A6" w:rsidRDefault="008D65A6" w:rsidP="008D65A6">
            <w:pPr>
              <w:pStyle w:val="ListParagraph"/>
              <w:numPr>
                <w:ilvl w:val="1"/>
                <w:numId w:val="47"/>
              </w:numPr>
              <w:autoSpaceDE w:val="0"/>
              <w:autoSpaceDN w:val="0"/>
              <w:adjustRightInd w:val="0"/>
              <w:contextualSpacing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rPr>
              <w:t>Metrics that are easy to measure:  AKI, DEI variables such as race, ethnicity, language, and other social determinants of health</w:t>
            </w:r>
          </w:p>
          <w:p w14:paraId="6158BC05" w14:textId="77777777" w:rsidR="008D65A6" w:rsidRPr="008D65A6" w:rsidRDefault="008D65A6" w:rsidP="008D65A6">
            <w:pPr>
              <w:pStyle w:val="ListParagraph"/>
              <w:numPr>
                <w:ilvl w:val="0"/>
                <w:numId w:val="47"/>
              </w:numPr>
              <w:autoSpaceDE w:val="0"/>
              <w:autoSpaceDN w:val="0"/>
              <w:adjustRightInd w:val="0"/>
              <w:contextualSpacing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rPr>
              <w:t>Consider a multi-institution, retrospective review for ERATS</w:t>
            </w:r>
          </w:p>
          <w:p w14:paraId="2431EC07" w14:textId="77777777" w:rsidR="008D65A6" w:rsidRPr="008D65A6" w:rsidRDefault="008D65A6" w:rsidP="008D65A6">
            <w:pPr>
              <w:pStyle w:val="ListParagraph"/>
              <w:numPr>
                <w:ilvl w:val="0"/>
                <w:numId w:val="47"/>
              </w:numPr>
              <w:autoSpaceDE w:val="0"/>
              <w:autoSpaceDN w:val="0"/>
              <w:adjustRightInd w:val="0"/>
              <w:contextualSpacing w:val="0"/>
              <w:rPr>
                <w:rFonts w:asciiTheme="minorHAnsi" w:eastAsiaTheme="minorHAnsi" w:hAnsiTheme="minorHAnsi" w:cstheme="minorHAnsi"/>
                <w:sz w:val="16"/>
                <w:szCs w:val="16"/>
              </w:rPr>
            </w:pPr>
            <w:r w:rsidRPr="008D65A6">
              <w:rPr>
                <w:rFonts w:asciiTheme="minorHAnsi" w:eastAsiaTheme="minorHAnsi" w:hAnsiTheme="minorHAnsi" w:cstheme="minorHAnsi"/>
                <w:sz w:val="16"/>
                <w:szCs w:val="16"/>
              </w:rPr>
              <w:t>Consider a paper focusing on perceptions/expectations of care for thoracic surgery:  What are the surgeon’s, patient’s and, anesthesiologist’s goals?  Do the goals overlap?  Include demographics for DEI as a longer-term project.</w:t>
            </w:r>
          </w:p>
          <w:p w14:paraId="2A3884B6" w14:textId="77777777" w:rsidR="008D65A6" w:rsidRPr="008D65A6" w:rsidRDefault="008D65A6" w:rsidP="008D65A6">
            <w:pPr>
              <w:pStyle w:val="BodyText"/>
              <w:ind w:left="2200"/>
              <w:rPr>
                <w:rFonts w:asciiTheme="minorHAnsi" w:hAnsiTheme="minorHAnsi" w:cstheme="minorHAnsi"/>
                <w:sz w:val="16"/>
                <w:szCs w:val="16"/>
              </w:rPr>
            </w:pPr>
          </w:p>
          <w:p w14:paraId="55480E7C" w14:textId="77777777" w:rsidR="008D65A6" w:rsidRPr="008D65A6" w:rsidRDefault="008D65A6" w:rsidP="008D65A6">
            <w:pPr>
              <w:pStyle w:val="Heading1"/>
              <w:ind w:right="1148"/>
              <w:rPr>
                <w:rFonts w:asciiTheme="minorHAnsi" w:hAnsiTheme="minorHAnsi" w:cstheme="minorHAnsi"/>
                <w:sz w:val="16"/>
                <w:szCs w:val="16"/>
              </w:rPr>
            </w:pPr>
            <w:r w:rsidRPr="008D65A6">
              <w:rPr>
                <w:rFonts w:asciiTheme="minorHAnsi" w:hAnsiTheme="minorHAnsi" w:cstheme="minorHAnsi"/>
                <w:sz w:val="16"/>
                <w:szCs w:val="16"/>
              </w:rPr>
              <w:t>COLLABORATION</w:t>
            </w:r>
          </w:p>
          <w:p w14:paraId="4860991E" w14:textId="77777777" w:rsidR="008D65A6" w:rsidRPr="008D65A6" w:rsidRDefault="008D65A6" w:rsidP="008D65A6">
            <w:pPr>
              <w:pStyle w:val="Heading1"/>
              <w:keepNext w:val="0"/>
              <w:widowControl w:val="0"/>
              <w:numPr>
                <w:ilvl w:val="0"/>
                <w:numId w:val="41"/>
              </w:numPr>
              <w:tabs>
                <w:tab w:val="num" w:pos="360"/>
              </w:tabs>
              <w:autoSpaceDE w:val="0"/>
              <w:autoSpaceDN w:val="0"/>
              <w:ind w:left="400" w:right="1148" w:firstLine="0"/>
              <w:rPr>
                <w:rFonts w:asciiTheme="minorHAnsi" w:hAnsiTheme="minorHAnsi" w:cstheme="minorHAnsi"/>
                <w:b w:val="0"/>
                <w:bCs/>
                <w:sz w:val="16"/>
                <w:szCs w:val="16"/>
              </w:rPr>
            </w:pPr>
            <w:r w:rsidRPr="008D65A6">
              <w:rPr>
                <w:rFonts w:asciiTheme="minorHAnsi" w:hAnsiTheme="minorHAnsi" w:cstheme="minorHAnsi"/>
                <w:b w:val="0"/>
                <w:sz w:val="16"/>
                <w:szCs w:val="16"/>
              </w:rPr>
              <w:t xml:space="preserve">The ERATS sub-committee continues to collaborate with the ERACS sub-committee to in order launch the ERATS/ERACS survey.  Next steps are (1) approval from SCA Research Committee and (2) finalizing plan for distribution via national email listserv.  </w:t>
            </w:r>
          </w:p>
          <w:p w14:paraId="3CDEE738" w14:textId="77777777" w:rsidR="008D65A6" w:rsidRPr="008D65A6" w:rsidRDefault="008D65A6" w:rsidP="008D65A6">
            <w:pPr>
              <w:pStyle w:val="Heading1"/>
              <w:keepNext w:val="0"/>
              <w:widowControl w:val="0"/>
              <w:numPr>
                <w:ilvl w:val="0"/>
                <w:numId w:val="41"/>
              </w:numPr>
              <w:tabs>
                <w:tab w:val="num" w:pos="360"/>
              </w:tabs>
              <w:autoSpaceDE w:val="0"/>
              <w:autoSpaceDN w:val="0"/>
              <w:ind w:left="400" w:right="1148" w:firstLine="0"/>
              <w:rPr>
                <w:rFonts w:asciiTheme="minorHAnsi" w:hAnsiTheme="minorHAnsi" w:cstheme="minorHAnsi"/>
                <w:b w:val="0"/>
                <w:bCs/>
                <w:sz w:val="16"/>
                <w:szCs w:val="16"/>
              </w:rPr>
            </w:pPr>
            <w:r w:rsidRPr="008D65A6">
              <w:rPr>
                <w:rFonts w:asciiTheme="minorHAnsi" w:hAnsiTheme="minorHAnsi" w:cstheme="minorHAnsi"/>
                <w:b w:val="0"/>
                <w:sz w:val="16"/>
                <w:szCs w:val="16"/>
              </w:rPr>
              <w:t>The ERATS committee will collaborate with the TAS Planning Committee to recommend various educational sessions including ERATS panel for 2024 Thoracic Anesthesia Symposium.</w:t>
            </w:r>
          </w:p>
          <w:p w14:paraId="4E592895" w14:textId="77777777" w:rsidR="008D65A6" w:rsidRPr="008D65A6" w:rsidRDefault="008D65A6" w:rsidP="008D65A6">
            <w:pPr>
              <w:pStyle w:val="Heading1"/>
              <w:keepNext w:val="0"/>
              <w:widowControl w:val="0"/>
              <w:numPr>
                <w:ilvl w:val="0"/>
                <w:numId w:val="41"/>
              </w:numPr>
              <w:tabs>
                <w:tab w:val="num" w:pos="360"/>
              </w:tabs>
              <w:autoSpaceDE w:val="0"/>
              <w:autoSpaceDN w:val="0"/>
              <w:ind w:left="400" w:right="1148" w:firstLine="0"/>
              <w:rPr>
                <w:rFonts w:asciiTheme="minorHAnsi" w:hAnsiTheme="minorHAnsi" w:cstheme="minorHAnsi"/>
                <w:b w:val="0"/>
                <w:bCs/>
                <w:sz w:val="16"/>
                <w:szCs w:val="16"/>
              </w:rPr>
            </w:pPr>
            <w:r w:rsidRPr="008D65A6">
              <w:rPr>
                <w:rFonts w:asciiTheme="minorHAnsi" w:hAnsiTheme="minorHAnsi" w:cstheme="minorHAnsi"/>
                <w:b w:val="0"/>
                <w:sz w:val="16"/>
                <w:szCs w:val="16"/>
              </w:rPr>
              <w:t>The ERATS committee will collaborate with the Member Engagement Committee, Social Media Committee, and/or Online Education Committee to promote ERATS content via webinar, SCA podcast, and/or quarterly online spotlights, etc</w:t>
            </w:r>
          </w:p>
          <w:p w14:paraId="4D76C2C8" w14:textId="77777777" w:rsidR="008D65A6" w:rsidRPr="008D65A6" w:rsidRDefault="008D65A6" w:rsidP="008D65A6">
            <w:pPr>
              <w:rPr>
                <w:rFonts w:asciiTheme="minorHAnsi" w:hAnsiTheme="minorHAnsi" w:cstheme="minorHAnsi"/>
                <w:sz w:val="16"/>
                <w:szCs w:val="16"/>
              </w:rPr>
            </w:pPr>
          </w:p>
          <w:p w14:paraId="601B46A6" w14:textId="77777777" w:rsidR="008D65A6" w:rsidRPr="008D65A6" w:rsidRDefault="008D65A6" w:rsidP="008D65A6">
            <w:pPr>
              <w:spacing w:before="1"/>
              <w:ind w:left="399"/>
              <w:rPr>
                <w:rFonts w:asciiTheme="minorHAnsi" w:hAnsiTheme="minorHAnsi" w:cstheme="minorHAnsi"/>
                <w:b/>
                <w:bCs/>
                <w:sz w:val="16"/>
                <w:szCs w:val="16"/>
              </w:rPr>
            </w:pPr>
            <w:r w:rsidRPr="008D65A6">
              <w:rPr>
                <w:rFonts w:asciiTheme="minorHAnsi" w:hAnsiTheme="minorHAnsi" w:cstheme="minorHAnsi"/>
                <w:b/>
                <w:bCs/>
                <w:sz w:val="16"/>
                <w:szCs w:val="16"/>
              </w:rPr>
              <w:t>FUTURE PROJECTS</w:t>
            </w:r>
          </w:p>
          <w:p w14:paraId="4295D40F" w14:textId="0C931B06" w:rsidR="008D65A6" w:rsidRPr="008D65A6" w:rsidRDefault="008D65A6" w:rsidP="008D65A6">
            <w:pPr>
              <w:pStyle w:val="BodyText"/>
              <w:ind w:left="360" w:right="954"/>
              <w:rPr>
                <w:rFonts w:asciiTheme="minorHAnsi" w:hAnsiTheme="minorHAnsi" w:cstheme="minorHAnsi"/>
                <w:sz w:val="16"/>
                <w:szCs w:val="16"/>
              </w:rPr>
            </w:pPr>
            <w:r w:rsidRPr="008D65A6">
              <w:rPr>
                <w:rFonts w:asciiTheme="minorHAnsi" w:hAnsiTheme="minorHAnsi" w:cstheme="minorHAnsi"/>
                <w:sz w:val="16"/>
                <w:szCs w:val="16"/>
              </w:rPr>
              <w:t>Goal of next meeting is to prioritize project list (see meeting notes) and select 2-3 projects for this upcoming year based on interest</w:t>
            </w:r>
            <w:r w:rsidRPr="008D65A6">
              <w:rPr>
                <w:rFonts w:asciiTheme="minorHAnsi" w:hAnsiTheme="minorHAnsi" w:cstheme="minorHAnsi"/>
                <w:sz w:val="16"/>
                <w:szCs w:val="16"/>
              </w:rPr>
              <w:t>.</w:t>
            </w:r>
          </w:p>
        </w:tc>
      </w:tr>
    </w:tbl>
    <w:p w14:paraId="4FF5307C" w14:textId="77777777" w:rsidR="008D65A6" w:rsidRDefault="008D65A6" w:rsidP="009C315B">
      <w:pPr>
        <w:jc w:val="center"/>
        <w:rPr>
          <w:rFonts w:asciiTheme="minorHAnsi" w:hAnsiTheme="minorHAnsi" w:cstheme="minorHAnsi"/>
          <w:b/>
          <w:sz w:val="22"/>
          <w:szCs w:val="22"/>
        </w:rPr>
      </w:pPr>
    </w:p>
    <w:p w14:paraId="3B61C64F" w14:textId="77777777" w:rsidR="00F54CEA" w:rsidRDefault="00F54CEA" w:rsidP="009C315B">
      <w:pPr>
        <w:jc w:val="center"/>
        <w:rPr>
          <w:rFonts w:asciiTheme="minorHAnsi" w:hAnsiTheme="minorHAnsi" w:cstheme="minorHAnsi"/>
          <w:b/>
          <w:sz w:val="22"/>
          <w:szCs w:val="22"/>
        </w:rPr>
      </w:pPr>
    </w:p>
    <w:tbl>
      <w:tblPr>
        <w:tblStyle w:val="TableGrid"/>
        <w:tblW w:w="10890" w:type="dxa"/>
        <w:tblInd w:w="-815" w:type="dxa"/>
        <w:tblLook w:val="04A0" w:firstRow="1" w:lastRow="0" w:firstColumn="1" w:lastColumn="0" w:noHBand="0" w:noVBand="1"/>
      </w:tblPr>
      <w:tblGrid>
        <w:gridCol w:w="10890"/>
      </w:tblGrid>
      <w:tr w:rsidR="00F54CEA" w14:paraId="3B31A167" w14:textId="77777777" w:rsidTr="00F54CEA">
        <w:tc>
          <w:tcPr>
            <w:tcW w:w="10890" w:type="dxa"/>
          </w:tcPr>
          <w:p w14:paraId="68BD0AE5" w14:textId="77777777" w:rsidR="00F54CEA" w:rsidRDefault="00F54CEA" w:rsidP="00F54CEA">
            <w:pPr>
              <w:rPr>
                <w:rFonts w:asciiTheme="minorHAnsi" w:hAnsiTheme="minorHAnsi" w:cstheme="minorHAnsi"/>
                <w:b/>
                <w:sz w:val="22"/>
                <w:szCs w:val="22"/>
              </w:rPr>
            </w:pPr>
            <w:r>
              <w:rPr>
                <w:rFonts w:asciiTheme="minorHAnsi" w:hAnsiTheme="minorHAnsi" w:cstheme="minorHAnsi"/>
                <w:b/>
                <w:sz w:val="22"/>
                <w:szCs w:val="22"/>
              </w:rPr>
              <w:t>POSTED JUNE 2023</w:t>
            </w:r>
          </w:p>
          <w:p w14:paraId="43DC3E78" w14:textId="77777777" w:rsidR="00F54CEA" w:rsidRDefault="00F54CEA" w:rsidP="00F54CEA">
            <w:pPr>
              <w:rPr>
                <w:rFonts w:asciiTheme="minorHAnsi" w:hAnsiTheme="minorHAnsi" w:cstheme="minorHAnsi"/>
                <w:b/>
                <w:sz w:val="22"/>
                <w:szCs w:val="22"/>
              </w:rPr>
            </w:pPr>
          </w:p>
          <w:p w14:paraId="69A1729A" w14:textId="77777777" w:rsidR="00BB1CAE" w:rsidRPr="00BB1CAE" w:rsidRDefault="00BB1CAE" w:rsidP="00BB1CAE">
            <w:pPr>
              <w:rPr>
                <w:rFonts w:asciiTheme="majorHAnsi" w:hAnsiTheme="majorHAnsi" w:cstheme="majorHAnsi"/>
                <w:b/>
                <w:sz w:val="22"/>
                <w:szCs w:val="22"/>
              </w:rPr>
            </w:pPr>
            <w:r w:rsidRPr="00BB1CAE">
              <w:rPr>
                <w:rFonts w:asciiTheme="majorHAnsi" w:hAnsiTheme="majorHAnsi" w:cstheme="majorHAnsi"/>
                <w:b/>
                <w:sz w:val="22"/>
                <w:szCs w:val="22"/>
              </w:rPr>
              <w:t>Summary of Group Meeting 1 - Date: October 17, 2022</w:t>
            </w:r>
          </w:p>
          <w:p w14:paraId="71B67694" w14:textId="6257AE95" w:rsidR="00BB1CAE" w:rsidRPr="00BB1CAE" w:rsidRDefault="00BB1CAE" w:rsidP="00BB1CAE">
            <w:pPr>
              <w:pStyle w:val="ListParagraph"/>
              <w:numPr>
                <w:ilvl w:val="0"/>
                <w:numId w:val="43"/>
              </w:numPr>
              <w:rPr>
                <w:rFonts w:asciiTheme="majorHAnsi" w:hAnsiTheme="majorHAnsi" w:cstheme="majorHAnsi"/>
                <w:bCs/>
                <w:sz w:val="22"/>
                <w:szCs w:val="22"/>
              </w:rPr>
            </w:pPr>
            <w:r w:rsidRPr="00BB1CAE">
              <w:rPr>
                <w:rFonts w:asciiTheme="majorHAnsi" w:hAnsiTheme="majorHAnsi" w:cstheme="majorHAnsi"/>
                <w:bCs/>
                <w:sz w:val="22"/>
                <w:szCs w:val="22"/>
              </w:rPr>
              <w:t>SCA Restructuring: Discussion of revised SCA organizational chart, new designation of ERATS Sub-Committee</w:t>
            </w:r>
          </w:p>
          <w:p w14:paraId="7FEFF689" w14:textId="4925FF6D" w:rsidR="00BB1CAE" w:rsidRPr="00BB1CAE" w:rsidRDefault="00BB1CAE" w:rsidP="00BB1CAE">
            <w:pPr>
              <w:pStyle w:val="ListParagraph"/>
              <w:numPr>
                <w:ilvl w:val="0"/>
                <w:numId w:val="43"/>
              </w:numPr>
              <w:rPr>
                <w:rFonts w:asciiTheme="majorHAnsi" w:hAnsiTheme="majorHAnsi" w:cstheme="majorHAnsi"/>
                <w:bCs/>
                <w:sz w:val="22"/>
                <w:szCs w:val="22"/>
              </w:rPr>
            </w:pPr>
            <w:r w:rsidRPr="00BB1CAE">
              <w:rPr>
                <w:rFonts w:asciiTheme="majorHAnsi" w:hAnsiTheme="majorHAnsi" w:cstheme="majorHAnsi"/>
                <w:bCs/>
                <w:sz w:val="22"/>
                <w:szCs w:val="22"/>
              </w:rPr>
              <w:t>ERACS/ERATS Survey Update: Progressing, working on merging two surveys.</w:t>
            </w:r>
          </w:p>
          <w:p w14:paraId="33D1DFD4" w14:textId="477C182F" w:rsidR="00BB1CAE" w:rsidRPr="00BB1CAE" w:rsidRDefault="00BB1CAE" w:rsidP="00BB1CAE">
            <w:pPr>
              <w:pStyle w:val="ListParagraph"/>
              <w:numPr>
                <w:ilvl w:val="0"/>
                <w:numId w:val="43"/>
              </w:numPr>
              <w:rPr>
                <w:rFonts w:asciiTheme="majorHAnsi" w:hAnsiTheme="majorHAnsi" w:cstheme="majorHAnsi"/>
                <w:bCs/>
                <w:sz w:val="22"/>
                <w:szCs w:val="22"/>
              </w:rPr>
            </w:pPr>
            <w:r w:rsidRPr="00BB1CAE">
              <w:rPr>
                <w:rFonts w:asciiTheme="majorHAnsi" w:hAnsiTheme="majorHAnsi" w:cstheme="majorHAnsi"/>
                <w:bCs/>
                <w:sz w:val="22"/>
                <w:szCs w:val="22"/>
              </w:rPr>
              <w:t>SCA University (Jim/Patrick): ERATS contributions have been received and will be uploaded soon</w:t>
            </w:r>
          </w:p>
          <w:p w14:paraId="15849DD0" w14:textId="0309DF0E" w:rsidR="00BB1CAE" w:rsidRPr="00BB1CAE" w:rsidRDefault="00BB1CAE" w:rsidP="00BB1CAE">
            <w:pPr>
              <w:pStyle w:val="ListParagraph"/>
              <w:numPr>
                <w:ilvl w:val="0"/>
                <w:numId w:val="43"/>
              </w:numPr>
              <w:rPr>
                <w:rFonts w:asciiTheme="majorHAnsi" w:hAnsiTheme="majorHAnsi" w:cstheme="majorHAnsi"/>
                <w:bCs/>
                <w:sz w:val="22"/>
                <w:szCs w:val="22"/>
              </w:rPr>
            </w:pPr>
            <w:r w:rsidRPr="00BB1CAE">
              <w:rPr>
                <w:rFonts w:asciiTheme="majorHAnsi" w:hAnsiTheme="majorHAnsi" w:cstheme="majorHAnsi"/>
                <w:bCs/>
                <w:sz w:val="22"/>
                <w:szCs w:val="22"/>
              </w:rPr>
              <w:t>Research Project: Cryoablation for post-VATS/thoracotomy analgesia (Brad Smith)</w:t>
            </w:r>
          </w:p>
          <w:p w14:paraId="1BA6E737" w14:textId="040929A3" w:rsidR="00BB1CAE" w:rsidRPr="00BB1CAE" w:rsidRDefault="00BB1CAE" w:rsidP="00BB1CAE">
            <w:pPr>
              <w:pStyle w:val="ListParagraph"/>
              <w:numPr>
                <w:ilvl w:val="0"/>
                <w:numId w:val="43"/>
              </w:numPr>
              <w:rPr>
                <w:rFonts w:asciiTheme="majorHAnsi" w:hAnsiTheme="majorHAnsi" w:cstheme="majorHAnsi"/>
                <w:bCs/>
                <w:sz w:val="22"/>
                <w:szCs w:val="22"/>
              </w:rPr>
            </w:pPr>
            <w:r w:rsidRPr="00BB1CAE">
              <w:rPr>
                <w:rFonts w:asciiTheme="majorHAnsi" w:hAnsiTheme="majorHAnsi" w:cstheme="majorHAnsi"/>
                <w:bCs/>
                <w:sz w:val="22"/>
                <w:szCs w:val="22"/>
              </w:rPr>
              <w:lastRenderedPageBreak/>
              <w:t>Brainstorming/Discussion</w:t>
            </w:r>
          </w:p>
          <w:p w14:paraId="6D00FABA" w14:textId="77777777" w:rsidR="00BB1CAE" w:rsidRPr="00BB1CAE" w:rsidRDefault="00BB1CAE" w:rsidP="00BB1CAE">
            <w:pPr>
              <w:rPr>
                <w:rFonts w:asciiTheme="majorHAnsi" w:hAnsiTheme="majorHAnsi" w:cstheme="majorHAnsi"/>
                <w:b/>
                <w:sz w:val="22"/>
                <w:szCs w:val="22"/>
              </w:rPr>
            </w:pPr>
          </w:p>
          <w:p w14:paraId="599F91ED" w14:textId="77777777" w:rsidR="00BB1CAE" w:rsidRPr="00BB1CAE" w:rsidRDefault="00BB1CAE" w:rsidP="00BB1CAE">
            <w:pPr>
              <w:rPr>
                <w:rFonts w:asciiTheme="majorHAnsi" w:hAnsiTheme="majorHAnsi" w:cstheme="majorHAnsi"/>
                <w:b/>
                <w:sz w:val="22"/>
                <w:szCs w:val="22"/>
              </w:rPr>
            </w:pPr>
            <w:r w:rsidRPr="00BB1CAE">
              <w:rPr>
                <w:rFonts w:asciiTheme="majorHAnsi" w:hAnsiTheme="majorHAnsi" w:cstheme="majorHAnsi"/>
                <w:b/>
                <w:sz w:val="22"/>
                <w:szCs w:val="22"/>
              </w:rPr>
              <w:t>Summary of Group Meeting 2 - Date: February 23, 2023</w:t>
            </w:r>
          </w:p>
          <w:p w14:paraId="59AE21B7" w14:textId="14C1EE47" w:rsidR="00BB1CAE" w:rsidRPr="00BB1CAE" w:rsidRDefault="00BB1CAE" w:rsidP="00BB1CAE">
            <w:pPr>
              <w:pStyle w:val="ListParagraph"/>
              <w:numPr>
                <w:ilvl w:val="0"/>
                <w:numId w:val="42"/>
              </w:numPr>
              <w:rPr>
                <w:rFonts w:asciiTheme="majorHAnsi" w:hAnsiTheme="majorHAnsi" w:cstheme="majorHAnsi"/>
                <w:bCs/>
                <w:sz w:val="22"/>
                <w:szCs w:val="22"/>
              </w:rPr>
            </w:pPr>
            <w:r w:rsidRPr="00BB1CAE">
              <w:rPr>
                <w:rFonts w:asciiTheme="majorHAnsi" w:hAnsiTheme="majorHAnsi" w:cstheme="majorHAnsi"/>
                <w:bCs/>
                <w:sz w:val="22"/>
                <w:szCs w:val="22"/>
              </w:rPr>
              <w:t>Leadership Update: After 2 years of leading the Sub-Committee, I will be handing over the reins to Lavinia Kolarczyk in May.  It has been an honor to serve in this role, and I look forward to staying actively involved under her skilled leadership!</w:t>
            </w:r>
          </w:p>
          <w:p w14:paraId="0850438C" w14:textId="5A82748D" w:rsidR="00BB1CAE" w:rsidRPr="00BB1CAE" w:rsidRDefault="00BB1CAE" w:rsidP="00BB1CAE">
            <w:pPr>
              <w:pStyle w:val="ListParagraph"/>
              <w:numPr>
                <w:ilvl w:val="0"/>
                <w:numId w:val="42"/>
              </w:numPr>
              <w:rPr>
                <w:rFonts w:asciiTheme="majorHAnsi" w:hAnsiTheme="majorHAnsi" w:cstheme="majorHAnsi"/>
                <w:bCs/>
                <w:sz w:val="22"/>
                <w:szCs w:val="22"/>
              </w:rPr>
            </w:pPr>
            <w:r w:rsidRPr="00BB1CAE">
              <w:rPr>
                <w:rFonts w:asciiTheme="majorHAnsi" w:hAnsiTheme="majorHAnsi" w:cstheme="majorHAnsi"/>
                <w:bCs/>
                <w:sz w:val="22"/>
                <w:szCs w:val="22"/>
              </w:rPr>
              <w:t>ERACS/ERATS Survey: The contributions of the ERACS and ERATS groups have been combined, and it is under review at the Calgary Research Ethics Board.  Once approved, it will be submitted to the SCA Research Committee.  This is progress!</w:t>
            </w:r>
          </w:p>
          <w:p w14:paraId="0A3C1214" w14:textId="2CCCAE24" w:rsidR="00BB1CAE" w:rsidRPr="00BB1CAE" w:rsidRDefault="00BB1CAE" w:rsidP="00BB1CAE">
            <w:pPr>
              <w:pStyle w:val="ListParagraph"/>
              <w:numPr>
                <w:ilvl w:val="0"/>
                <w:numId w:val="42"/>
              </w:numPr>
              <w:rPr>
                <w:rFonts w:asciiTheme="majorHAnsi" w:hAnsiTheme="majorHAnsi" w:cstheme="majorHAnsi"/>
                <w:bCs/>
                <w:sz w:val="22"/>
                <w:szCs w:val="22"/>
              </w:rPr>
            </w:pPr>
            <w:r w:rsidRPr="00BB1CAE">
              <w:rPr>
                <w:rFonts w:asciiTheme="majorHAnsi" w:hAnsiTheme="majorHAnsi" w:cstheme="majorHAnsi"/>
                <w:bCs/>
                <w:sz w:val="22"/>
                <w:szCs w:val="22"/>
              </w:rPr>
              <w:t>Writing Opportunity: We discussed an invitation to write for Current Opinion in Anesthesiology.  Thanks to those who offered to help (Brad, Josh and Maurice).  All slots were successfully filled.</w:t>
            </w:r>
          </w:p>
          <w:p w14:paraId="3D8E2FEE" w14:textId="5BFBF82C" w:rsidR="00BB1CAE" w:rsidRPr="00BB1CAE" w:rsidRDefault="00BB1CAE" w:rsidP="00BB1CAE">
            <w:pPr>
              <w:pStyle w:val="ListParagraph"/>
              <w:numPr>
                <w:ilvl w:val="0"/>
                <w:numId w:val="42"/>
              </w:numPr>
              <w:rPr>
                <w:rFonts w:asciiTheme="majorHAnsi" w:hAnsiTheme="majorHAnsi" w:cstheme="majorHAnsi"/>
                <w:bCs/>
                <w:sz w:val="22"/>
                <w:szCs w:val="22"/>
              </w:rPr>
            </w:pPr>
            <w:r w:rsidRPr="00BB1CAE">
              <w:rPr>
                <w:rFonts w:asciiTheme="majorHAnsi" w:hAnsiTheme="majorHAnsi" w:cstheme="majorHAnsi"/>
                <w:bCs/>
                <w:sz w:val="22"/>
                <w:szCs w:val="22"/>
              </w:rPr>
              <w:t>Open Discussion/Brainstorming: We had a robust discussion regarding future projects.   There is much interest in each.</w:t>
            </w:r>
          </w:p>
          <w:p w14:paraId="12D18CD0" w14:textId="3AE35EDC" w:rsidR="00BB1CAE" w:rsidRPr="00BB1CAE" w:rsidRDefault="00BB1CAE" w:rsidP="00BB1CAE">
            <w:pPr>
              <w:pStyle w:val="ListParagraph"/>
              <w:numPr>
                <w:ilvl w:val="0"/>
                <w:numId w:val="42"/>
              </w:numPr>
              <w:rPr>
                <w:rFonts w:asciiTheme="majorHAnsi" w:hAnsiTheme="majorHAnsi" w:cstheme="majorHAnsi"/>
                <w:bCs/>
                <w:sz w:val="22"/>
                <w:szCs w:val="22"/>
              </w:rPr>
            </w:pPr>
            <w:r w:rsidRPr="00BB1CAE">
              <w:rPr>
                <w:rFonts w:asciiTheme="majorHAnsi" w:hAnsiTheme="majorHAnsi" w:cstheme="majorHAnsi"/>
                <w:bCs/>
                <w:sz w:val="22"/>
                <w:szCs w:val="22"/>
              </w:rPr>
              <w:t>Inflammatory markers in ERATS: association with delirium, early mobilization (Lavinia)</w:t>
            </w:r>
          </w:p>
          <w:p w14:paraId="0C13C8C1" w14:textId="281DD6A7" w:rsidR="00BB1CAE" w:rsidRPr="00BB1CAE" w:rsidRDefault="00BB1CAE" w:rsidP="00BB1CAE">
            <w:pPr>
              <w:pStyle w:val="ListParagraph"/>
              <w:numPr>
                <w:ilvl w:val="0"/>
                <w:numId w:val="42"/>
              </w:numPr>
              <w:rPr>
                <w:rFonts w:asciiTheme="majorHAnsi" w:hAnsiTheme="majorHAnsi" w:cstheme="majorHAnsi"/>
                <w:bCs/>
                <w:sz w:val="22"/>
                <w:szCs w:val="22"/>
              </w:rPr>
            </w:pPr>
            <w:r w:rsidRPr="00BB1CAE">
              <w:rPr>
                <w:rFonts w:asciiTheme="majorHAnsi" w:hAnsiTheme="majorHAnsi" w:cstheme="majorHAnsi"/>
                <w:bCs/>
                <w:sz w:val="22"/>
                <w:szCs w:val="22"/>
              </w:rPr>
              <w:t>Cryoablation and pain control (Brad)</w:t>
            </w:r>
          </w:p>
          <w:p w14:paraId="6E0948A3" w14:textId="7334E426" w:rsidR="00BB1CAE" w:rsidRPr="00BB1CAE" w:rsidRDefault="00BB1CAE" w:rsidP="00BB1CAE">
            <w:pPr>
              <w:pStyle w:val="ListParagraph"/>
              <w:numPr>
                <w:ilvl w:val="0"/>
                <w:numId w:val="42"/>
              </w:numPr>
              <w:rPr>
                <w:rFonts w:asciiTheme="majorHAnsi" w:hAnsiTheme="majorHAnsi" w:cstheme="majorHAnsi"/>
                <w:bCs/>
                <w:sz w:val="22"/>
                <w:szCs w:val="22"/>
              </w:rPr>
            </w:pPr>
            <w:r w:rsidRPr="00BB1CAE">
              <w:rPr>
                <w:rFonts w:asciiTheme="majorHAnsi" w:hAnsiTheme="majorHAnsi" w:cstheme="majorHAnsi"/>
                <w:bCs/>
                <w:sz w:val="22"/>
                <w:szCs w:val="22"/>
              </w:rPr>
              <w:t>Do chest wall blocks benefit patients in thoracic (Josh)</w:t>
            </w:r>
          </w:p>
          <w:p w14:paraId="75347BB7" w14:textId="242E3DE1" w:rsidR="00BB1CAE" w:rsidRPr="00BB1CAE" w:rsidRDefault="00BB1CAE" w:rsidP="00BB1CAE">
            <w:pPr>
              <w:pStyle w:val="ListParagraph"/>
              <w:numPr>
                <w:ilvl w:val="0"/>
                <w:numId w:val="42"/>
              </w:numPr>
              <w:rPr>
                <w:rFonts w:asciiTheme="majorHAnsi" w:hAnsiTheme="majorHAnsi" w:cstheme="majorHAnsi"/>
                <w:bCs/>
                <w:sz w:val="22"/>
                <w:szCs w:val="22"/>
              </w:rPr>
            </w:pPr>
            <w:r w:rsidRPr="00BB1CAE">
              <w:rPr>
                <w:rFonts w:asciiTheme="majorHAnsi" w:hAnsiTheme="majorHAnsi" w:cstheme="majorHAnsi"/>
                <w:bCs/>
                <w:sz w:val="22"/>
                <w:szCs w:val="22"/>
              </w:rPr>
              <w:t>MPOG studies: many ideas presented, discussion of utility of using centers with combined STS/MPOG capabilities vs larger data set with MPOG only</w:t>
            </w:r>
          </w:p>
          <w:p w14:paraId="630356C3" w14:textId="77777777" w:rsidR="00BB1CAE" w:rsidRPr="00BB1CAE" w:rsidRDefault="00BB1CAE" w:rsidP="00BB1CAE">
            <w:pPr>
              <w:pStyle w:val="ListParagraph"/>
              <w:numPr>
                <w:ilvl w:val="0"/>
                <w:numId w:val="42"/>
              </w:numPr>
              <w:rPr>
                <w:rFonts w:asciiTheme="majorHAnsi" w:hAnsiTheme="majorHAnsi" w:cstheme="majorHAnsi"/>
                <w:bCs/>
                <w:sz w:val="22"/>
                <w:szCs w:val="22"/>
              </w:rPr>
            </w:pPr>
            <w:r w:rsidRPr="00BB1CAE">
              <w:rPr>
                <w:rFonts w:asciiTheme="majorHAnsi" w:hAnsiTheme="majorHAnsi" w:cstheme="majorHAnsi"/>
                <w:bCs/>
                <w:sz w:val="22"/>
                <w:szCs w:val="22"/>
              </w:rPr>
              <w:t>Would have to be initiated by PI in MPOG institution</w:t>
            </w:r>
          </w:p>
          <w:p w14:paraId="7FEAFC76" w14:textId="1C50CE34" w:rsidR="00BB1CAE" w:rsidRPr="00BB1CAE" w:rsidRDefault="00BB1CAE" w:rsidP="00BB1CAE">
            <w:pPr>
              <w:pStyle w:val="ListParagraph"/>
              <w:numPr>
                <w:ilvl w:val="0"/>
                <w:numId w:val="42"/>
              </w:numPr>
              <w:rPr>
                <w:rFonts w:asciiTheme="majorHAnsi" w:hAnsiTheme="majorHAnsi" w:cstheme="majorHAnsi"/>
                <w:bCs/>
                <w:sz w:val="22"/>
                <w:szCs w:val="22"/>
              </w:rPr>
            </w:pPr>
            <w:r w:rsidRPr="00BB1CAE">
              <w:rPr>
                <w:rFonts w:asciiTheme="majorHAnsi" w:hAnsiTheme="majorHAnsi" w:cstheme="majorHAnsi"/>
                <w:bCs/>
                <w:sz w:val="22"/>
                <w:szCs w:val="22"/>
              </w:rPr>
              <w:t>Randy has extensive experience with MPOG and sent resources (attached)</w:t>
            </w:r>
          </w:p>
          <w:p w14:paraId="74E42915" w14:textId="19AA6D2F" w:rsidR="00BB1CAE" w:rsidRPr="00BB1CAE" w:rsidRDefault="00BB1CAE" w:rsidP="00BB1CAE">
            <w:pPr>
              <w:pStyle w:val="ListParagraph"/>
              <w:numPr>
                <w:ilvl w:val="0"/>
                <w:numId w:val="42"/>
              </w:numPr>
              <w:rPr>
                <w:rFonts w:asciiTheme="majorHAnsi" w:hAnsiTheme="majorHAnsi" w:cstheme="majorHAnsi"/>
                <w:bCs/>
                <w:sz w:val="22"/>
                <w:szCs w:val="22"/>
              </w:rPr>
            </w:pPr>
            <w:r w:rsidRPr="00BB1CAE">
              <w:rPr>
                <w:rFonts w:asciiTheme="majorHAnsi" w:hAnsiTheme="majorHAnsi" w:cstheme="majorHAnsi"/>
                <w:bCs/>
                <w:sz w:val="22"/>
                <w:szCs w:val="22"/>
              </w:rPr>
              <w:t xml:space="preserve">Opioid administration and cancer recurrence </w:t>
            </w:r>
          </w:p>
          <w:p w14:paraId="70091252" w14:textId="0D0B6FCB" w:rsidR="00BB1CAE" w:rsidRPr="00BB1CAE" w:rsidRDefault="00BB1CAE" w:rsidP="00BB1CAE">
            <w:pPr>
              <w:pStyle w:val="ListParagraph"/>
              <w:numPr>
                <w:ilvl w:val="0"/>
                <w:numId w:val="42"/>
              </w:numPr>
              <w:rPr>
                <w:rFonts w:asciiTheme="majorHAnsi" w:hAnsiTheme="majorHAnsi" w:cstheme="majorHAnsi"/>
                <w:bCs/>
                <w:sz w:val="22"/>
                <w:szCs w:val="22"/>
              </w:rPr>
            </w:pPr>
            <w:r w:rsidRPr="00BB1CAE">
              <w:rPr>
                <w:rFonts w:asciiTheme="majorHAnsi" w:hAnsiTheme="majorHAnsi" w:cstheme="majorHAnsi"/>
                <w:bCs/>
                <w:sz w:val="22"/>
                <w:szCs w:val="22"/>
              </w:rPr>
              <w:t>AKI in thoracic ERAS, relationship with fluid balance. This was selected as having particularly high potential for us.</w:t>
            </w:r>
          </w:p>
          <w:p w14:paraId="2710D232" w14:textId="5F658A18" w:rsidR="00BB1CAE" w:rsidRPr="00BB1CAE" w:rsidRDefault="00BB1CAE" w:rsidP="00BB1CAE">
            <w:pPr>
              <w:pStyle w:val="ListParagraph"/>
              <w:numPr>
                <w:ilvl w:val="0"/>
                <w:numId w:val="42"/>
              </w:numPr>
              <w:rPr>
                <w:rFonts w:asciiTheme="majorHAnsi" w:hAnsiTheme="majorHAnsi" w:cstheme="majorHAnsi"/>
                <w:bCs/>
                <w:sz w:val="22"/>
                <w:szCs w:val="22"/>
              </w:rPr>
            </w:pPr>
            <w:r w:rsidRPr="00BB1CAE">
              <w:rPr>
                <w:rFonts w:asciiTheme="majorHAnsi" w:hAnsiTheme="majorHAnsi" w:cstheme="majorHAnsi"/>
                <w:bCs/>
                <w:sz w:val="22"/>
                <w:szCs w:val="22"/>
              </w:rPr>
              <w:t>Who benefits from ERAS (age, ASA status)?</w:t>
            </w:r>
          </w:p>
          <w:p w14:paraId="4B5C8C20" w14:textId="1476BEA1" w:rsidR="00BB1CAE" w:rsidRPr="00BB1CAE" w:rsidRDefault="00BB1CAE" w:rsidP="00BB1CAE">
            <w:pPr>
              <w:pStyle w:val="ListParagraph"/>
              <w:numPr>
                <w:ilvl w:val="0"/>
                <w:numId w:val="42"/>
              </w:numPr>
              <w:rPr>
                <w:rFonts w:asciiTheme="majorHAnsi" w:hAnsiTheme="majorHAnsi" w:cstheme="majorHAnsi"/>
                <w:bCs/>
                <w:sz w:val="22"/>
                <w:szCs w:val="22"/>
              </w:rPr>
            </w:pPr>
            <w:r w:rsidRPr="00BB1CAE">
              <w:rPr>
                <w:rFonts w:asciiTheme="majorHAnsi" w:hAnsiTheme="majorHAnsi" w:cstheme="majorHAnsi"/>
                <w:bCs/>
                <w:sz w:val="22"/>
                <w:szCs w:val="22"/>
              </w:rPr>
              <w:t>Benefit of different chest wall blocks, regional techniques</w:t>
            </w:r>
          </w:p>
          <w:p w14:paraId="7D54B269" w14:textId="28A3A581" w:rsidR="00F54CEA" w:rsidRPr="00BB1CAE" w:rsidRDefault="00BB1CAE" w:rsidP="00BB1CAE">
            <w:pPr>
              <w:pStyle w:val="ListParagraph"/>
              <w:numPr>
                <w:ilvl w:val="0"/>
                <w:numId w:val="42"/>
              </w:numPr>
              <w:rPr>
                <w:rFonts w:asciiTheme="majorHAnsi" w:hAnsiTheme="majorHAnsi" w:cstheme="majorHAnsi"/>
                <w:bCs/>
                <w:sz w:val="22"/>
                <w:szCs w:val="22"/>
              </w:rPr>
            </w:pPr>
            <w:r w:rsidRPr="00BB1CAE">
              <w:rPr>
                <w:rFonts w:asciiTheme="majorHAnsi" w:hAnsiTheme="majorHAnsi" w:cstheme="majorHAnsi"/>
                <w:bCs/>
                <w:sz w:val="22"/>
                <w:szCs w:val="22"/>
              </w:rPr>
              <w:t>Next Meeting: Saturday, May 6th 8-9am PST in person at the SCA</w:t>
            </w:r>
          </w:p>
          <w:p w14:paraId="6EC8A5FE" w14:textId="77777777" w:rsidR="00BB1CAE" w:rsidRPr="00BB1CAE" w:rsidRDefault="00BB1CAE" w:rsidP="00BB1CAE">
            <w:pPr>
              <w:rPr>
                <w:rFonts w:asciiTheme="majorHAnsi" w:hAnsiTheme="majorHAnsi" w:cstheme="majorHAnsi"/>
                <w:b/>
                <w:sz w:val="22"/>
                <w:szCs w:val="22"/>
              </w:rPr>
            </w:pPr>
          </w:p>
          <w:p w14:paraId="3A572794" w14:textId="77777777" w:rsidR="00BB1CAE" w:rsidRPr="00BB1CAE" w:rsidRDefault="00BB1CAE" w:rsidP="00BB1CAE">
            <w:pPr>
              <w:pStyle w:val="Heading1"/>
              <w:ind w:right="1148"/>
              <w:rPr>
                <w:rFonts w:asciiTheme="majorHAnsi" w:hAnsiTheme="majorHAnsi" w:cstheme="majorHAnsi"/>
                <w:sz w:val="22"/>
                <w:szCs w:val="22"/>
              </w:rPr>
            </w:pPr>
            <w:r w:rsidRPr="00BB1CAE">
              <w:rPr>
                <w:rFonts w:asciiTheme="majorHAnsi" w:hAnsiTheme="majorHAnsi" w:cstheme="majorHAnsi"/>
                <w:sz w:val="22"/>
                <w:szCs w:val="22"/>
              </w:rPr>
              <w:t>COLLABORATION</w:t>
            </w:r>
          </w:p>
          <w:p w14:paraId="3C963E85" w14:textId="77777777" w:rsidR="00BB1CAE" w:rsidRPr="00BB1CAE" w:rsidRDefault="00BB1CAE" w:rsidP="00BB1CAE">
            <w:pPr>
              <w:pStyle w:val="Heading1"/>
              <w:numPr>
                <w:ilvl w:val="0"/>
                <w:numId w:val="44"/>
              </w:numPr>
              <w:ind w:right="1148"/>
              <w:rPr>
                <w:rFonts w:asciiTheme="majorHAnsi" w:hAnsiTheme="majorHAnsi" w:cstheme="majorHAnsi"/>
                <w:b w:val="0"/>
                <w:bCs/>
                <w:sz w:val="22"/>
                <w:szCs w:val="22"/>
              </w:rPr>
            </w:pPr>
            <w:r w:rsidRPr="00BB1CAE">
              <w:rPr>
                <w:rFonts w:asciiTheme="majorHAnsi" w:hAnsiTheme="majorHAnsi" w:cstheme="majorHAnsi"/>
                <w:b w:val="0"/>
                <w:sz w:val="22"/>
                <w:szCs w:val="22"/>
              </w:rPr>
              <w:t>The ERATS sub-committee is collaborating with the ERACS sub-committee (Chair Michael Grant) in order to develop the ERATS/ERACS survey which has been developed and is in the process of obtaining approval.  In the future, we plan to continue to collaborate with this group in order to create online “snap talks” related to ERAS topics.</w:t>
            </w:r>
          </w:p>
          <w:p w14:paraId="6AE94CE1" w14:textId="77777777" w:rsidR="00BB1CAE" w:rsidRPr="00BB1CAE" w:rsidRDefault="00BB1CAE" w:rsidP="00BB1CAE">
            <w:pPr>
              <w:pStyle w:val="Heading1"/>
              <w:numPr>
                <w:ilvl w:val="0"/>
                <w:numId w:val="44"/>
              </w:numPr>
              <w:ind w:right="1148"/>
              <w:rPr>
                <w:rFonts w:asciiTheme="majorHAnsi" w:hAnsiTheme="majorHAnsi" w:cstheme="majorHAnsi"/>
                <w:b w:val="0"/>
                <w:bCs/>
                <w:sz w:val="22"/>
                <w:szCs w:val="22"/>
              </w:rPr>
            </w:pPr>
            <w:r w:rsidRPr="00BB1CAE">
              <w:rPr>
                <w:rFonts w:asciiTheme="majorHAnsi" w:hAnsiTheme="majorHAnsi" w:cstheme="majorHAnsi"/>
                <w:b w:val="0"/>
                <w:sz w:val="22"/>
                <w:szCs w:val="22"/>
              </w:rPr>
              <w:t>The ERATS committee has collaborated with the TAS Planning Committee (Chair Randy Blank) to recommend various educational sessions including ERATS panel for 2023 Thoracic Anesthesia Symposium.</w:t>
            </w:r>
          </w:p>
          <w:p w14:paraId="13374868" w14:textId="77777777" w:rsidR="00BB1CAE" w:rsidRPr="00BB1CAE" w:rsidRDefault="00BB1CAE" w:rsidP="00BB1CAE">
            <w:pPr>
              <w:pStyle w:val="Heading1"/>
              <w:numPr>
                <w:ilvl w:val="0"/>
                <w:numId w:val="44"/>
              </w:numPr>
              <w:ind w:right="1148"/>
              <w:rPr>
                <w:rFonts w:asciiTheme="majorHAnsi" w:hAnsiTheme="majorHAnsi" w:cstheme="majorHAnsi"/>
                <w:b w:val="0"/>
                <w:bCs/>
                <w:sz w:val="22"/>
                <w:szCs w:val="22"/>
              </w:rPr>
            </w:pPr>
            <w:r w:rsidRPr="00BB1CAE">
              <w:rPr>
                <w:rFonts w:asciiTheme="majorHAnsi" w:hAnsiTheme="majorHAnsi" w:cstheme="majorHAnsi"/>
                <w:b w:val="0"/>
                <w:sz w:val="22"/>
                <w:szCs w:val="22"/>
              </w:rPr>
              <w:t>The ERATS committee will attempt to establish collaboration with STS, ESTS, EACTA and other international committees working on similar topics</w:t>
            </w:r>
          </w:p>
          <w:p w14:paraId="4AE16A37" w14:textId="77777777" w:rsidR="00BB1CAE" w:rsidRPr="00BB1CAE" w:rsidRDefault="00BB1CAE" w:rsidP="00BB1CAE">
            <w:pPr>
              <w:rPr>
                <w:rFonts w:asciiTheme="majorHAnsi" w:hAnsiTheme="majorHAnsi" w:cstheme="majorHAnsi"/>
                <w:sz w:val="22"/>
                <w:szCs w:val="22"/>
              </w:rPr>
            </w:pPr>
          </w:p>
          <w:p w14:paraId="44B48ECE" w14:textId="77777777" w:rsidR="00BB1CAE" w:rsidRPr="00BB1CAE" w:rsidRDefault="00BB1CAE" w:rsidP="00BB1CAE">
            <w:pPr>
              <w:spacing w:before="1"/>
              <w:ind w:left="78"/>
              <w:rPr>
                <w:rFonts w:asciiTheme="majorHAnsi" w:hAnsiTheme="majorHAnsi" w:cstheme="majorHAnsi"/>
                <w:b/>
                <w:bCs/>
                <w:sz w:val="22"/>
                <w:szCs w:val="22"/>
              </w:rPr>
            </w:pPr>
            <w:r w:rsidRPr="00BB1CAE">
              <w:rPr>
                <w:rFonts w:asciiTheme="majorHAnsi" w:hAnsiTheme="majorHAnsi" w:cstheme="majorHAnsi"/>
                <w:b/>
                <w:bCs/>
                <w:sz w:val="22"/>
                <w:szCs w:val="22"/>
              </w:rPr>
              <w:t>FUTURE PROJECTS</w:t>
            </w:r>
          </w:p>
          <w:p w14:paraId="5DD751F8" w14:textId="77777777" w:rsidR="00BB1CAE" w:rsidRPr="00BB1CAE" w:rsidRDefault="00BB1CAE" w:rsidP="00BB1CAE">
            <w:pPr>
              <w:pStyle w:val="BodyText"/>
              <w:widowControl w:val="0"/>
              <w:numPr>
                <w:ilvl w:val="0"/>
                <w:numId w:val="40"/>
              </w:numPr>
              <w:autoSpaceDE w:val="0"/>
              <w:autoSpaceDN w:val="0"/>
              <w:spacing w:after="0"/>
              <w:ind w:left="810" w:right="954"/>
              <w:rPr>
                <w:rFonts w:asciiTheme="majorHAnsi" w:hAnsiTheme="majorHAnsi" w:cstheme="majorHAnsi"/>
                <w:sz w:val="22"/>
                <w:szCs w:val="22"/>
              </w:rPr>
            </w:pPr>
            <w:r w:rsidRPr="00BB1CAE">
              <w:rPr>
                <w:rFonts w:asciiTheme="majorHAnsi" w:hAnsiTheme="majorHAnsi" w:cstheme="majorHAnsi"/>
                <w:sz w:val="22"/>
                <w:szCs w:val="22"/>
              </w:rPr>
              <w:t>Completion and distribution of the ERATS/ERACS survey</w:t>
            </w:r>
          </w:p>
          <w:p w14:paraId="28708ED5" w14:textId="77777777" w:rsidR="00BB1CAE" w:rsidRPr="00BB1CAE" w:rsidRDefault="00BB1CAE" w:rsidP="00BB1CAE">
            <w:pPr>
              <w:pStyle w:val="BodyText"/>
              <w:widowControl w:val="0"/>
              <w:numPr>
                <w:ilvl w:val="0"/>
                <w:numId w:val="40"/>
              </w:numPr>
              <w:autoSpaceDE w:val="0"/>
              <w:autoSpaceDN w:val="0"/>
              <w:spacing w:after="0"/>
              <w:ind w:left="810" w:right="954"/>
              <w:rPr>
                <w:rFonts w:asciiTheme="majorHAnsi" w:hAnsiTheme="majorHAnsi" w:cstheme="majorHAnsi"/>
                <w:sz w:val="22"/>
                <w:szCs w:val="22"/>
              </w:rPr>
            </w:pPr>
            <w:r w:rsidRPr="00BB1CAE">
              <w:rPr>
                <w:rFonts w:asciiTheme="majorHAnsi" w:hAnsiTheme="majorHAnsi" w:cstheme="majorHAnsi"/>
                <w:sz w:val="22"/>
                <w:szCs w:val="22"/>
              </w:rPr>
              <w:t>Publication of Thoracic Educational Materials piloted by this working group</w:t>
            </w:r>
          </w:p>
          <w:p w14:paraId="01243EE6" w14:textId="77777777" w:rsidR="00BB1CAE" w:rsidRPr="00BB1CAE" w:rsidRDefault="00BB1CAE" w:rsidP="00BB1CAE">
            <w:pPr>
              <w:pStyle w:val="BodyText"/>
              <w:widowControl w:val="0"/>
              <w:numPr>
                <w:ilvl w:val="0"/>
                <w:numId w:val="40"/>
              </w:numPr>
              <w:autoSpaceDE w:val="0"/>
              <w:autoSpaceDN w:val="0"/>
              <w:spacing w:after="0"/>
              <w:ind w:left="810" w:right="954"/>
              <w:rPr>
                <w:rFonts w:asciiTheme="majorHAnsi" w:hAnsiTheme="majorHAnsi" w:cstheme="majorHAnsi"/>
                <w:sz w:val="22"/>
                <w:szCs w:val="22"/>
              </w:rPr>
            </w:pPr>
            <w:r w:rsidRPr="00BB1CAE">
              <w:rPr>
                <w:rFonts w:asciiTheme="majorHAnsi" w:hAnsiTheme="majorHAnsi" w:cstheme="majorHAnsi"/>
                <w:sz w:val="22"/>
                <w:szCs w:val="22"/>
              </w:rPr>
              <w:t>Utilize results of ERATS/ERACS survey for enhanced educational focus/outreach and potential research publication</w:t>
            </w:r>
          </w:p>
          <w:p w14:paraId="7F8C0F3D" w14:textId="387877CD" w:rsidR="00BB1CAE" w:rsidRDefault="00BB1CAE" w:rsidP="00BB1CAE">
            <w:pPr>
              <w:rPr>
                <w:rFonts w:asciiTheme="minorHAnsi" w:hAnsiTheme="minorHAnsi" w:cstheme="minorHAnsi"/>
                <w:b/>
                <w:sz w:val="22"/>
                <w:szCs w:val="22"/>
              </w:rPr>
            </w:pPr>
          </w:p>
        </w:tc>
      </w:tr>
    </w:tbl>
    <w:p w14:paraId="269127D6" w14:textId="77777777" w:rsidR="00F54CEA" w:rsidRDefault="00F54CEA" w:rsidP="009C315B">
      <w:pPr>
        <w:jc w:val="center"/>
        <w:rPr>
          <w:rFonts w:asciiTheme="minorHAnsi" w:hAnsiTheme="minorHAnsi" w:cstheme="minorHAnsi"/>
          <w:b/>
          <w:sz w:val="22"/>
          <w:szCs w:val="22"/>
        </w:rPr>
      </w:pPr>
    </w:p>
    <w:p w14:paraId="02D99E65" w14:textId="719E3E7D" w:rsidR="00D479F4" w:rsidRDefault="00D479F4" w:rsidP="009C315B">
      <w:pPr>
        <w:jc w:val="center"/>
        <w:rPr>
          <w:rFonts w:asciiTheme="minorHAnsi" w:hAnsiTheme="minorHAnsi" w:cstheme="minorHAnsi"/>
          <w:b/>
          <w:sz w:val="22"/>
          <w:szCs w:val="22"/>
        </w:rPr>
      </w:pPr>
    </w:p>
    <w:tbl>
      <w:tblPr>
        <w:tblStyle w:val="TableGrid"/>
        <w:tblW w:w="10890" w:type="dxa"/>
        <w:tblInd w:w="-815" w:type="dxa"/>
        <w:tblLook w:val="04A0" w:firstRow="1" w:lastRow="0" w:firstColumn="1" w:lastColumn="0" w:noHBand="0" w:noVBand="1"/>
      </w:tblPr>
      <w:tblGrid>
        <w:gridCol w:w="10890"/>
      </w:tblGrid>
      <w:tr w:rsidR="00D479F4" w14:paraId="2D92F787" w14:textId="77777777" w:rsidTr="00D479F4">
        <w:tc>
          <w:tcPr>
            <w:tcW w:w="10890" w:type="dxa"/>
          </w:tcPr>
          <w:p w14:paraId="21664D87" w14:textId="77777777" w:rsidR="00D479F4" w:rsidRDefault="00D479F4" w:rsidP="00D479F4">
            <w:pPr>
              <w:rPr>
                <w:rFonts w:asciiTheme="minorHAnsi" w:hAnsiTheme="minorHAnsi" w:cstheme="minorHAnsi"/>
                <w:b/>
                <w:sz w:val="22"/>
                <w:szCs w:val="22"/>
              </w:rPr>
            </w:pPr>
            <w:r>
              <w:rPr>
                <w:rFonts w:asciiTheme="minorHAnsi" w:hAnsiTheme="minorHAnsi" w:cstheme="minorHAnsi"/>
                <w:b/>
                <w:sz w:val="22"/>
                <w:szCs w:val="22"/>
              </w:rPr>
              <w:t>POSTED NOVEMBER 2022</w:t>
            </w:r>
          </w:p>
          <w:p w14:paraId="0CF2A6DA" w14:textId="77777777" w:rsidR="00D479F4" w:rsidRDefault="00D479F4" w:rsidP="00D479F4">
            <w:pPr>
              <w:rPr>
                <w:rFonts w:asciiTheme="minorHAnsi" w:hAnsiTheme="minorHAnsi" w:cstheme="minorHAnsi"/>
                <w:b/>
                <w:sz w:val="22"/>
                <w:szCs w:val="22"/>
              </w:rPr>
            </w:pPr>
          </w:p>
          <w:p w14:paraId="5B0E04A9" w14:textId="77777777" w:rsidR="00D479F4" w:rsidRPr="00D479F4" w:rsidRDefault="00D479F4" w:rsidP="00D479F4">
            <w:pPr>
              <w:pStyle w:val="Heading1"/>
              <w:ind w:right="988"/>
              <w:rPr>
                <w:rFonts w:asciiTheme="minorHAnsi" w:hAnsiTheme="minorHAnsi" w:cstheme="minorHAnsi"/>
                <w:sz w:val="20"/>
              </w:rPr>
            </w:pPr>
            <w:r w:rsidRPr="00D479F4">
              <w:rPr>
                <w:rFonts w:asciiTheme="minorHAnsi" w:hAnsiTheme="minorHAnsi" w:cstheme="minorHAnsi"/>
                <w:sz w:val="20"/>
              </w:rPr>
              <w:lastRenderedPageBreak/>
              <w:t>Summary of Group Meeting 1: 5/12/22</w:t>
            </w:r>
          </w:p>
          <w:p w14:paraId="43D5B025" w14:textId="77777777" w:rsidR="00D479F4" w:rsidRPr="00D479F4" w:rsidRDefault="00D479F4" w:rsidP="00D479F4">
            <w:pPr>
              <w:pStyle w:val="BodyText"/>
              <w:widowControl w:val="0"/>
              <w:numPr>
                <w:ilvl w:val="1"/>
                <w:numId w:val="38"/>
              </w:numPr>
              <w:autoSpaceDE w:val="0"/>
              <w:autoSpaceDN w:val="0"/>
              <w:spacing w:after="0"/>
              <w:ind w:left="2200"/>
              <w:rPr>
                <w:rFonts w:asciiTheme="minorHAnsi" w:hAnsiTheme="minorHAnsi" w:cstheme="minorHAnsi"/>
              </w:rPr>
            </w:pPr>
            <w:r w:rsidRPr="00D479F4">
              <w:rPr>
                <w:rFonts w:asciiTheme="minorHAnsi" w:hAnsiTheme="minorHAnsi" w:cstheme="minorHAnsi"/>
              </w:rPr>
              <w:t>Introduction of new members</w:t>
            </w:r>
          </w:p>
          <w:p w14:paraId="77D352BB" w14:textId="77777777" w:rsidR="00D479F4" w:rsidRPr="00D479F4" w:rsidRDefault="00D479F4" w:rsidP="00D479F4">
            <w:pPr>
              <w:pStyle w:val="BodyText"/>
              <w:widowControl w:val="0"/>
              <w:numPr>
                <w:ilvl w:val="1"/>
                <w:numId w:val="38"/>
              </w:numPr>
              <w:autoSpaceDE w:val="0"/>
              <w:autoSpaceDN w:val="0"/>
              <w:spacing w:after="0"/>
              <w:ind w:left="2200"/>
              <w:rPr>
                <w:rFonts w:asciiTheme="minorHAnsi" w:hAnsiTheme="minorHAnsi" w:cstheme="minorHAnsi"/>
              </w:rPr>
            </w:pPr>
            <w:r w:rsidRPr="00D479F4">
              <w:rPr>
                <w:rFonts w:asciiTheme="minorHAnsi" w:hAnsiTheme="minorHAnsi" w:cstheme="minorHAnsi"/>
              </w:rPr>
              <w:t>ERATS/ERACS Survey: Discussion of goals, format, plan for execution</w:t>
            </w:r>
          </w:p>
          <w:p w14:paraId="0119C13B" w14:textId="77777777" w:rsidR="00D479F4" w:rsidRPr="00D479F4" w:rsidRDefault="00D479F4" w:rsidP="00D479F4">
            <w:pPr>
              <w:pStyle w:val="BodyText"/>
              <w:widowControl w:val="0"/>
              <w:numPr>
                <w:ilvl w:val="2"/>
                <w:numId w:val="38"/>
              </w:numPr>
              <w:autoSpaceDE w:val="0"/>
              <w:autoSpaceDN w:val="0"/>
              <w:spacing w:after="0"/>
              <w:ind w:left="2920"/>
              <w:rPr>
                <w:rFonts w:asciiTheme="minorHAnsi" w:hAnsiTheme="minorHAnsi" w:cstheme="minorHAnsi"/>
              </w:rPr>
            </w:pPr>
            <w:r w:rsidRPr="00D479F4">
              <w:rPr>
                <w:rFonts w:asciiTheme="minorHAnsi" w:hAnsiTheme="minorHAnsi" w:cstheme="minorHAnsi"/>
              </w:rPr>
              <w:t>Review of topic areas, plan to subdivide and then review product as a larger group</w:t>
            </w:r>
          </w:p>
          <w:p w14:paraId="54169A1F" w14:textId="77777777" w:rsidR="00D479F4" w:rsidRPr="00D479F4" w:rsidRDefault="00D479F4" w:rsidP="00D479F4">
            <w:pPr>
              <w:pStyle w:val="BodyText"/>
              <w:widowControl w:val="0"/>
              <w:numPr>
                <w:ilvl w:val="1"/>
                <w:numId w:val="38"/>
              </w:numPr>
              <w:autoSpaceDE w:val="0"/>
              <w:autoSpaceDN w:val="0"/>
              <w:spacing w:after="0"/>
              <w:ind w:left="2200"/>
              <w:rPr>
                <w:rFonts w:asciiTheme="minorHAnsi" w:hAnsiTheme="minorHAnsi" w:cstheme="minorHAnsi"/>
              </w:rPr>
            </w:pPr>
            <w:r w:rsidRPr="00D479F4">
              <w:rPr>
                <w:rFonts w:asciiTheme="minorHAnsi" w:hAnsiTheme="minorHAnsi" w:cstheme="minorHAnsi"/>
              </w:rPr>
              <w:t xml:space="preserve">Future directions: </w:t>
            </w:r>
          </w:p>
          <w:p w14:paraId="02237F1E" w14:textId="77777777" w:rsidR="00D479F4" w:rsidRPr="00D479F4" w:rsidRDefault="00D479F4" w:rsidP="00D479F4">
            <w:pPr>
              <w:pStyle w:val="BodyText"/>
              <w:widowControl w:val="0"/>
              <w:numPr>
                <w:ilvl w:val="2"/>
                <w:numId w:val="38"/>
              </w:numPr>
              <w:autoSpaceDE w:val="0"/>
              <w:autoSpaceDN w:val="0"/>
              <w:spacing w:after="0"/>
              <w:ind w:left="2920"/>
              <w:rPr>
                <w:rFonts w:asciiTheme="minorHAnsi" w:hAnsiTheme="minorHAnsi" w:cstheme="minorHAnsi"/>
              </w:rPr>
            </w:pPr>
            <w:r w:rsidRPr="00D479F4">
              <w:rPr>
                <w:rFonts w:asciiTheme="minorHAnsi" w:hAnsiTheme="minorHAnsi" w:cstheme="minorHAnsi"/>
              </w:rPr>
              <w:t xml:space="preserve">Collaboration with ERACS group for materials within SCA University </w:t>
            </w:r>
          </w:p>
          <w:p w14:paraId="26D05766" w14:textId="77777777" w:rsidR="00D479F4" w:rsidRPr="00D479F4" w:rsidRDefault="00D479F4" w:rsidP="00D479F4">
            <w:pPr>
              <w:pStyle w:val="BodyText"/>
              <w:widowControl w:val="0"/>
              <w:numPr>
                <w:ilvl w:val="2"/>
                <w:numId w:val="38"/>
              </w:numPr>
              <w:autoSpaceDE w:val="0"/>
              <w:autoSpaceDN w:val="0"/>
              <w:spacing w:after="0"/>
              <w:ind w:left="2920"/>
              <w:rPr>
                <w:rFonts w:asciiTheme="minorHAnsi" w:hAnsiTheme="minorHAnsi" w:cstheme="minorHAnsi"/>
              </w:rPr>
            </w:pPr>
            <w:r w:rsidRPr="00D479F4">
              <w:rPr>
                <w:rFonts w:asciiTheme="minorHAnsi" w:hAnsiTheme="minorHAnsi" w:cstheme="minorHAnsi"/>
              </w:rPr>
              <w:t>ERATS Online Toolkit</w:t>
            </w:r>
          </w:p>
          <w:p w14:paraId="21B5B20F" w14:textId="77777777" w:rsidR="00D479F4" w:rsidRPr="00D479F4" w:rsidRDefault="00D479F4" w:rsidP="00D479F4">
            <w:pPr>
              <w:pStyle w:val="BodyText"/>
              <w:widowControl w:val="0"/>
              <w:numPr>
                <w:ilvl w:val="2"/>
                <w:numId w:val="38"/>
              </w:numPr>
              <w:autoSpaceDE w:val="0"/>
              <w:autoSpaceDN w:val="0"/>
              <w:spacing w:after="0"/>
              <w:ind w:left="2920"/>
              <w:rPr>
                <w:rFonts w:asciiTheme="minorHAnsi" w:hAnsiTheme="minorHAnsi" w:cstheme="minorHAnsi"/>
              </w:rPr>
            </w:pPr>
            <w:r w:rsidRPr="00D479F4">
              <w:rPr>
                <w:rFonts w:asciiTheme="minorHAnsi" w:hAnsiTheme="minorHAnsi" w:cstheme="minorHAnsi"/>
              </w:rPr>
              <w:t>Practice Advisory/Guidelines: long-term goal</w:t>
            </w:r>
          </w:p>
          <w:p w14:paraId="527CB74D" w14:textId="77777777" w:rsidR="00D479F4" w:rsidRPr="00D479F4" w:rsidRDefault="00D479F4" w:rsidP="00D479F4">
            <w:pPr>
              <w:pStyle w:val="BodyText"/>
              <w:widowControl w:val="0"/>
              <w:numPr>
                <w:ilvl w:val="2"/>
                <w:numId w:val="38"/>
              </w:numPr>
              <w:autoSpaceDE w:val="0"/>
              <w:autoSpaceDN w:val="0"/>
              <w:spacing w:after="0"/>
              <w:ind w:left="2920"/>
              <w:rPr>
                <w:rFonts w:asciiTheme="minorHAnsi" w:hAnsiTheme="minorHAnsi" w:cstheme="minorHAnsi"/>
              </w:rPr>
            </w:pPr>
            <w:r w:rsidRPr="00D479F4">
              <w:rPr>
                <w:rFonts w:asciiTheme="minorHAnsi" w:hAnsiTheme="minorHAnsi" w:cstheme="minorHAnsi"/>
              </w:rPr>
              <w:t>Other research projects</w:t>
            </w:r>
          </w:p>
          <w:p w14:paraId="1590D440" w14:textId="77777777" w:rsidR="00D479F4" w:rsidRPr="00D479F4" w:rsidRDefault="00D479F4" w:rsidP="00D479F4">
            <w:pPr>
              <w:pStyle w:val="BodyText"/>
              <w:widowControl w:val="0"/>
              <w:numPr>
                <w:ilvl w:val="1"/>
                <w:numId w:val="38"/>
              </w:numPr>
              <w:autoSpaceDE w:val="0"/>
              <w:autoSpaceDN w:val="0"/>
              <w:spacing w:after="0"/>
              <w:ind w:left="2200"/>
              <w:rPr>
                <w:rFonts w:asciiTheme="minorHAnsi" w:hAnsiTheme="minorHAnsi" w:cstheme="minorHAnsi"/>
              </w:rPr>
            </w:pPr>
            <w:r w:rsidRPr="00D479F4">
              <w:rPr>
                <w:rFonts w:asciiTheme="minorHAnsi" w:hAnsiTheme="minorHAnsi" w:cstheme="minorHAnsi"/>
              </w:rPr>
              <w:t>Open discussion</w:t>
            </w:r>
          </w:p>
          <w:p w14:paraId="702B5577" w14:textId="77777777" w:rsidR="00D479F4" w:rsidRPr="00D479F4" w:rsidRDefault="00D479F4" w:rsidP="00D479F4">
            <w:pPr>
              <w:spacing w:before="6"/>
              <w:rPr>
                <w:rFonts w:asciiTheme="minorHAnsi" w:hAnsiTheme="minorHAnsi" w:cstheme="minorHAnsi"/>
              </w:rPr>
            </w:pPr>
          </w:p>
          <w:p w14:paraId="497ABB9A" w14:textId="77777777" w:rsidR="00D479F4" w:rsidRPr="00D479F4" w:rsidRDefault="00D479F4" w:rsidP="00D479F4">
            <w:pPr>
              <w:pStyle w:val="Heading1"/>
              <w:ind w:right="988"/>
              <w:rPr>
                <w:rFonts w:asciiTheme="minorHAnsi" w:hAnsiTheme="minorHAnsi" w:cstheme="minorHAnsi"/>
                <w:sz w:val="20"/>
              </w:rPr>
            </w:pPr>
            <w:r w:rsidRPr="00D479F4">
              <w:rPr>
                <w:rFonts w:asciiTheme="minorHAnsi" w:hAnsiTheme="minorHAnsi" w:cstheme="minorHAnsi"/>
                <w:sz w:val="20"/>
              </w:rPr>
              <w:t>Summary of Group Meeting 2: 7/19/22</w:t>
            </w:r>
          </w:p>
          <w:p w14:paraId="047BE914" w14:textId="77777777" w:rsidR="00D479F4" w:rsidRPr="00D479F4" w:rsidRDefault="00D479F4" w:rsidP="00D479F4">
            <w:pPr>
              <w:pStyle w:val="BodyText"/>
              <w:widowControl w:val="0"/>
              <w:numPr>
                <w:ilvl w:val="0"/>
                <w:numId w:val="38"/>
              </w:numPr>
              <w:autoSpaceDE w:val="0"/>
              <w:autoSpaceDN w:val="0"/>
              <w:spacing w:after="0"/>
              <w:ind w:left="1480"/>
              <w:rPr>
                <w:rFonts w:asciiTheme="minorHAnsi" w:hAnsiTheme="minorHAnsi" w:cstheme="minorHAnsi"/>
              </w:rPr>
            </w:pPr>
            <w:r w:rsidRPr="00D479F4">
              <w:rPr>
                <w:rFonts w:asciiTheme="minorHAnsi" w:hAnsiTheme="minorHAnsi" w:cstheme="minorHAnsi"/>
              </w:rPr>
              <w:t>Summary of Discussion:</w:t>
            </w:r>
          </w:p>
          <w:p w14:paraId="20A9477C" w14:textId="77777777" w:rsidR="00D479F4" w:rsidRPr="00D479F4" w:rsidRDefault="00D479F4" w:rsidP="00D479F4">
            <w:pPr>
              <w:pStyle w:val="ListParagraph"/>
              <w:widowControl w:val="0"/>
              <w:numPr>
                <w:ilvl w:val="1"/>
                <w:numId w:val="38"/>
              </w:numPr>
              <w:autoSpaceDE w:val="0"/>
              <w:autoSpaceDN w:val="0"/>
              <w:ind w:left="2200"/>
              <w:contextualSpacing w:val="0"/>
              <w:rPr>
                <w:rFonts w:asciiTheme="minorHAnsi" w:hAnsiTheme="minorHAnsi" w:cstheme="minorHAnsi"/>
                <w:color w:val="000000"/>
              </w:rPr>
            </w:pPr>
            <w:r w:rsidRPr="00D479F4">
              <w:rPr>
                <w:rFonts w:asciiTheme="minorHAnsi" w:hAnsiTheme="minorHAnsi" w:cstheme="minorHAnsi"/>
                <w:color w:val="000000"/>
              </w:rPr>
              <w:t>ERATS/ERACS Survey: Progressing well. We spent the bulk of the meeting reviewing the questions as a group.  </w:t>
            </w:r>
          </w:p>
          <w:p w14:paraId="192821C3" w14:textId="77777777" w:rsidR="00D479F4" w:rsidRPr="00D479F4" w:rsidRDefault="00D479F4" w:rsidP="00D479F4">
            <w:pPr>
              <w:pStyle w:val="ListParagraph"/>
              <w:widowControl w:val="0"/>
              <w:numPr>
                <w:ilvl w:val="1"/>
                <w:numId w:val="38"/>
              </w:numPr>
              <w:autoSpaceDE w:val="0"/>
              <w:autoSpaceDN w:val="0"/>
              <w:ind w:left="2200"/>
              <w:contextualSpacing w:val="0"/>
              <w:rPr>
                <w:rFonts w:asciiTheme="minorHAnsi" w:hAnsiTheme="minorHAnsi" w:cstheme="minorHAnsi"/>
                <w:color w:val="000000"/>
              </w:rPr>
            </w:pPr>
            <w:r w:rsidRPr="00D479F4">
              <w:rPr>
                <w:rFonts w:asciiTheme="minorHAnsi" w:hAnsiTheme="minorHAnsi" w:cstheme="minorHAnsi"/>
                <w:color w:val="000000"/>
              </w:rPr>
              <w:t xml:space="preserve">Project ideas: Brad Smith is interested in a cryoablation project for thoracic surgery.  Soliciting interest from within group.  </w:t>
            </w:r>
          </w:p>
          <w:p w14:paraId="33A3F4C8" w14:textId="77777777" w:rsidR="00D479F4" w:rsidRPr="00D479F4" w:rsidRDefault="00D479F4" w:rsidP="00D479F4">
            <w:pPr>
              <w:pStyle w:val="ListParagraph"/>
              <w:widowControl w:val="0"/>
              <w:numPr>
                <w:ilvl w:val="1"/>
                <w:numId w:val="38"/>
              </w:numPr>
              <w:autoSpaceDE w:val="0"/>
              <w:autoSpaceDN w:val="0"/>
              <w:ind w:left="2200"/>
              <w:contextualSpacing w:val="0"/>
              <w:rPr>
                <w:rFonts w:asciiTheme="minorHAnsi" w:hAnsiTheme="minorHAnsi" w:cstheme="minorHAnsi"/>
                <w:color w:val="000000"/>
              </w:rPr>
            </w:pPr>
            <w:r w:rsidRPr="00D479F4">
              <w:rPr>
                <w:rFonts w:asciiTheme="minorHAnsi" w:hAnsiTheme="minorHAnsi" w:cstheme="minorHAnsi"/>
                <w:color w:val="000000"/>
              </w:rPr>
              <w:t>SCA Academy: Our thoracic talks are slated to be posted by the end of the month on the new SCA CME platform.  </w:t>
            </w:r>
          </w:p>
          <w:p w14:paraId="33F26650" w14:textId="77777777" w:rsidR="00D479F4" w:rsidRPr="00D479F4" w:rsidRDefault="00D479F4" w:rsidP="00D479F4">
            <w:pPr>
              <w:pStyle w:val="ListParagraph"/>
              <w:widowControl w:val="0"/>
              <w:numPr>
                <w:ilvl w:val="1"/>
                <w:numId w:val="38"/>
              </w:numPr>
              <w:autoSpaceDE w:val="0"/>
              <w:autoSpaceDN w:val="0"/>
              <w:ind w:left="2200"/>
              <w:contextualSpacing w:val="0"/>
              <w:rPr>
                <w:rFonts w:asciiTheme="minorHAnsi" w:hAnsiTheme="minorHAnsi" w:cstheme="minorHAnsi"/>
                <w:color w:val="000000"/>
              </w:rPr>
            </w:pPr>
            <w:r w:rsidRPr="00D479F4">
              <w:rPr>
                <w:rFonts w:asciiTheme="minorHAnsi" w:hAnsiTheme="minorHAnsi" w:cstheme="minorHAnsi"/>
                <w:color w:val="000000"/>
              </w:rPr>
              <w:t>Next meeting: We will plan to meet in October, with email discussion in the meantime.</w:t>
            </w:r>
          </w:p>
          <w:p w14:paraId="6E1BABD2" w14:textId="77777777" w:rsidR="00D479F4" w:rsidRPr="00D479F4" w:rsidRDefault="00D479F4" w:rsidP="00D479F4">
            <w:pPr>
              <w:rPr>
                <w:rFonts w:asciiTheme="minorHAnsi" w:hAnsiTheme="minorHAnsi" w:cstheme="minorHAnsi"/>
                <w:b/>
              </w:rPr>
            </w:pPr>
          </w:p>
          <w:p w14:paraId="39B6FF39" w14:textId="77777777" w:rsidR="00D479F4" w:rsidRPr="00D479F4" w:rsidRDefault="00D479F4" w:rsidP="00D479F4">
            <w:pPr>
              <w:pStyle w:val="Heading1"/>
              <w:ind w:right="1148"/>
              <w:rPr>
                <w:rFonts w:asciiTheme="minorHAnsi" w:hAnsiTheme="minorHAnsi" w:cstheme="minorHAnsi"/>
                <w:sz w:val="20"/>
              </w:rPr>
            </w:pPr>
            <w:r w:rsidRPr="00D479F4">
              <w:rPr>
                <w:rFonts w:asciiTheme="minorHAnsi" w:hAnsiTheme="minorHAnsi" w:cstheme="minorHAnsi"/>
                <w:sz w:val="20"/>
              </w:rPr>
              <w:t>COLLABORATION</w:t>
            </w:r>
          </w:p>
          <w:p w14:paraId="3C6A0693" w14:textId="77777777" w:rsidR="00D479F4" w:rsidRPr="00D479F4" w:rsidRDefault="00D479F4" w:rsidP="00D479F4">
            <w:pPr>
              <w:pStyle w:val="Heading1"/>
              <w:ind w:right="1148"/>
              <w:rPr>
                <w:rFonts w:asciiTheme="minorHAnsi" w:hAnsiTheme="minorHAnsi" w:cstheme="minorHAnsi"/>
                <w:sz w:val="20"/>
              </w:rPr>
            </w:pPr>
            <w:r w:rsidRPr="00D479F4">
              <w:rPr>
                <w:rFonts w:asciiTheme="minorHAnsi" w:hAnsiTheme="minorHAnsi" w:cstheme="minorHAnsi"/>
                <w:b w:val="0"/>
                <w:sz w:val="20"/>
              </w:rPr>
              <w:t>The ERATS committee will collaborate with the ERACS committee (Chair Michael Grant) in order to develop the ERATS/ERACS survey which is under development, as well as potential online “snap talks” related to ERAS topics.</w:t>
            </w:r>
            <w:r w:rsidRPr="00D479F4">
              <w:rPr>
                <w:rFonts w:asciiTheme="minorHAnsi" w:hAnsiTheme="minorHAnsi" w:cstheme="minorHAnsi"/>
                <w:b w:val="0"/>
                <w:bCs/>
                <w:sz w:val="20"/>
              </w:rPr>
              <w:t xml:space="preserve"> </w:t>
            </w:r>
            <w:r w:rsidRPr="00D479F4">
              <w:rPr>
                <w:rFonts w:asciiTheme="minorHAnsi" w:hAnsiTheme="minorHAnsi" w:cstheme="minorHAnsi"/>
                <w:b w:val="0"/>
                <w:sz w:val="20"/>
              </w:rPr>
              <w:t>The ERATS committee has collaborated with the TAS Planning Committee (Chair Randy Blank) to recommend various educational sessions including ERATS panel for 2023 Thoracic Anesthesia Symposium.</w:t>
            </w:r>
            <w:r w:rsidRPr="00D479F4">
              <w:rPr>
                <w:rFonts w:asciiTheme="minorHAnsi" w:hAnsiTheme="minorHAnsi" w:cstheme="minorHAnsi"/>
                <w:b w:val="0"/>
                <w:bCs/>
                <w:sz w:val="20"/>
              </w:rPr>
              <w:t xml:space="preserve"> The ERATS committee will attempt to establish collaboration with STS, ESTS, EACTA and other international committees working on similar topics.</w:t>
            </w:r>
          </w:p>
          <w:p w14:paraId="251E92F3" w14:textId="77777777" w:rsidR="00D479F4" w:rsidRPr="00D479F4" w:rsidRDefault="00D479F4" w:rsidP="00D479F4">
            <w:pPr>
              <w:rPr>
                <w:rFonts w:asciiTheme="minorHAnsi" w:hAnsiTheme="minorHAnsi" w:cstheme="minorHAnsi"/>
                <w:b/>
              </w:rPr>
            </w:pPr>
          </w:p>
          <w:p w14:paraId="2375B53D" w14:textId="77777777" w:rsidR="00D479F4" w:rsidRPr="00D479F4" w:rsidRDefault="00D479F4" w:rsidP="00D479F4">
            <w:pPr>
              <w:spacing w:before="1"/>
              <w:ind w:left="-19"/>
              <w:rPr>
                <w:rFonts w:asciiTheme="minorHAnsi" w:hAnsiTheme="minorHAnsi" w:cstheme="minorHAnsi"/>
                <w:b/>
                <w:bCs/>
              </w:rPr>
            </w:pPr>
            <w:r w:rsidRPr="00D479F4">
              <w:rPr>
                <w:rFonts w:asciiTheme="minorHAnsi" w:hAnsiTheme="minorHAnsi" w:cstheme="minorHAnsi"/>
                <w:b/>
                <w:bCs/>
              </w:rPr>
              <w:t>FUTURE PROJECTS</w:t>
            </w:r>
          </w:p>
          <w:p w14:paraId="75B69F3A" w14:textId="77777777" w:rsidR="00D479F4" w:rsidRPr="00D479F4" w:rsidRDefault="00D479F4" w:rsidP="00D479F4">
            <w:pPr>
              <w:pStyle w:val="BodyText"/>
              <w:widowControl w:val="0"/>
              <w:numPr>
                <w:ilvl w:val="0"/>
                <w:numId w:val="40"/>
              </w:numPr>
              <w:autoSpaceDE w:val="0"/>
              <w:autoSpaceDN w:val="0"/>
              <w:spacing w:after="0"/>
              <w:ind w:right="954"/>
              <w:rPr>
                <w:rFonts w:asciiTheme="minorHAnsi" w:hAnsiTheme="minorHAnsi" w:cstheme="minorHAnsi"/>
              </w:rPr>
            </w:pPr>
            <w:r w:rsidRPr="00D479F4">
              <w:rPr>
                <w:rFonts w:asciiTheme="minorHAnsi" w:hAnsiTheme="minorHAnsi" w:cstheme="minorHAnsi"/>
              </w:rPr>
              <w:t>Completion and distribution of the ERATS/ERACS survey</w:t>
            </w:r>
          </w:p>
          <w:p w14:paraId="7A076B81" w14:textId="77777777" w:rsidR="00D479F4" w:rsidRPr="00D479F4" w:rsidRDefault="00D479F4" w:rsidP="00D479F4">
            <w:pPr>
              <w:pStyle w:val="BodyText"/>
              <w:widowControl w:val="0"/>
              <w:numPr>
                <w:ilvl w:val="0"/>
                <w:numId w:val="40"/>
              </w:numPr>
              <w:autoSpaceDE w:val="0"/>
              <w:autoSpaceDN w:val="0"/>
              <w:spacing w:after="0"/>
              <w:ind w:right="954"/>
              <w:rPr>
                <w:rFonts w:asciiTheme="minorHAnsi" w:hAnsiTheme="minorHAnsi" w:cstheme="minorHAnsi"/>
              </w:rPr>
            </w:pPr>
            <w:r w:rsidRPr="00D479F4">
              <w:rPr>
                <w:rFonts w:asciiTheme="minorHAnsi" w:hAnsiTheme="minorHAnsi" w:cstheme="minorHAnsi"/>
              </w:rPr>
              <w:t>Publication of Thoracic Educational Materials piloted by this working group</w:t>
            </w:r>
          </w:p>
          <w:p w14:paraId="09B42263" w14:textId="77777777" w:rsidR="00D479F4" w:rsidRPr="00D479F4" w:rsidRDefault="00D479F4" w:rsidP="00D479F4">
            <w:pPr>
              <w:pStyle w:val="BodyText"/>
              <w:widowControl w:val="0"/>
              <w:numPr>
                <w:ilvl w:val="0"/>
                <w:numId w:val="40"/>
              </w:numPr>
              <w:autoSpaceDE w:val="0"/>
              <w:autoSpaceDN w:val="0"/>
              <w:spacing w:after="0"/>
              <w:ind w:right="954"/>
              <w:rPr>
                <w:rFonts w:asciiTheme="minorHAnsi" w:hAnsiTheme="minorHAnsi" w:cstheme="minorHAnsi"/>
              </w:rPr>
            </w:pPr>
            <w:r w:rsidRPr="00D479F4">
              <w:rPr>
                <w:rFonts w:asciiTheme="minorHAnsi" w:hAnsiTheme="minorHAnsi" w:cstheme="minorHAnsi"/>
              </w:rPr>
              <w:t>Utilize results of ERATS/ERACS survey for enhanced educational focus/outreach and potential research publication</w:t>
            </w:r>
          </w:p>
          <w:p w14:paraId="6E3904D4" w14:textId="77777777" w:rsidR="00D479F4" w:rsidRDefault="00D479F4" w:rsidP="00D479F4">
            <w:pPr>
              <w:rPr>
                <w:rFonts w:asciiTheme="minorHAnsi" w:hAnsiTheme="minorHAnsi" w:cstheme="minorHAnsi"/>
                <w:b/>
                <w:sz w:val="22"/>
                <w:szCs w:val="22"/>
              </w:rPr>
            </w:pPr>
          </w:p>
          <w:p w14:paraId="1B79DFFF" w14:textId="20F83C96" w:rsidR="00D479F4" w:rsidRDefault="00D479F4" w:rsidP="00D479F4">
            <w:pPr>
              <w:rPr>
                <w:rFonts w:asciiTheme="minorHAnsi" w:hAnsiTheme="minorHAnsi" w:cstheme="minorHAnsi"/>
                <w:b/>
                <w:sz w:val="22"/>
                <w:szCs w:val="22"/>
              </w:rPr>
            </w:pPr>
          </w:p>
        </w:tc>
      </w:tr>
    </w:tbl>
    <w:p w14:paraId="5ED02B49" w14:textId="77777777" w:rsidR="00D479F4" w:rsidRDefault="00D479F4" w:rsidP="009C315B">
      <w:pPr>
        <w:jc w:val="center"/>
        <w:rPr>
          <w:rFonts w:asciiTheme="minorHAnsi" w:hAnsiTheme="minorHAnsi" w:cstheme="minorHAnsi"/>
          <w:b/>
          <w:sz w:val="22"/>
          <w:szCs w:val="22"/>
        </w:rPr>
      </w:pPr>
    </w:p>
    <w:p w14:paraId="1DEDE727" w14:textId="77777777" w:rsidR="00C1033D" w:rsidRDefault="00C1033D" w:rsidP="009C315B">
      <w:pPr>
        <w:jc w:val="center"/>
        <w:rPr>
          <w:rFonts w:asciiTheme="minorHAnsi" w:hAnsiTheme="minorHAnsi" w:cstheme="minorHAnsi"/>
          <w:b/>
          <w:sz w:val="22"/>
          <w:szCs w:val="22"/>
        </w:rPr>
      </w:pPr>
    </w:p>
    <w:tbl>
      <w:tblPr>
        <w:tblStyle w:val="TableGrid"/>
        <w:tblW w:w="10890" w:type="dxa"/>
        <w:tblInd w:w="-815" w:type="dxa"/>
        <w:tblLook w:val="04A0" w:firstRow="1" w:lastRow="0" w:firstColumn="1" w:lastColumn="0" w:noHBand="0" w:noVBand="1"/>
      </w:tblPr>
      <w:tblGrid>
        <w:gridCol w:w="10890"/>
      </w:tblGrid>
      <w:tr w:rsidR="00C1033D" w14:paraId="5B962C49" w14:textId="77777777" w:rsidTr="00C13665">
        <w:tc>
          <w:tcPr>
            <w:tcW w:w="10890" w:type="dxa"/>
          </w:tcPr>
          <w:p w14:paraId="4E9B9D1F" w14:textId="77777777" w:rsidR="00C1033D" w:rsidRDefault="00C1033D" w:rsidP="00C1033D">
            <w:pPr>
              <w:rPr>
                <w:rFonts w:asciiTheme="minorHAnsi" w:hAnsiTheme="minorHAnsi" w:cstheme="minorHAnsi"/>
                <w:b/>
                <w:sz w:val="22"/>
                <w:szCs w:val="22"/>
              </w:rPr>
            </w:pPr>
            <w:r>
              <w:rPr>
                <w:rFonts w:asciiTheme="minorHAnsi" w:hAnsiTheme="minorHAnsi" w:cstheme="minorHAnsi"/>
                <w:b/>
                <w:sz w:val="22"/>
                <w:szCs w:val="22"/>
              </w:rPr>
              <w:t>POSTED JUNE 2022</w:t>
            </w:r>
          </w:p>
          <w:p w14:paraId="47883D2D" w14:textId="7CF93EFC" w:rsidR="00C1033D" w:rsidRDefault="00C1033D" w:rsidP="00C1033D">
            <w:pPr>
              <w:rPr>
                <w:rFonts w:asciiTheme="minorHAnsi" w:hAnsiTheme="minorHAnsi" w:cstheme="minorHAnsi"/>
                <w:b/>
                <w:sz w:val="22"/>
                <w:szCs w:val="22"/>
              </w:rPr>
            </w:pPr>
          </w:p>
          <w:p w14:paraId="66B142C6" w14:textId="77777777" w:rsidR="00C1033D" w:rsidRPr="00C1033D" w:rsidRDefault="00C1033D" w:rsidP="00C1033D">
            <w:pPr>
              <w:pStyle w:val="Heading1"/>
              <w:ind w:right="988"/>
              <w:rPr>
                <w:rFonts w:asciiTheme="minorHAnsi" w:hAnsiTheme="minorHAnsi" w:cstheme="minorHAnsi"/>
                <w:sz w:val="22"/>
                <w:szCs w:val="22"/>
              </w:rPr>
            </w:pPr>
            <w:r w:rsidRPr="00C1033D">
              <w:rPr>
                <w:rFonts w:asciiTheme="minorHAnsi" w:hAnsiTheme="minorHAnsi" w:cstheme="minorHAnsi"/>
                <w:sz w:val="22"/>
                <w:szCs w:val="22"/>
              </w:rPr>
              <w:t>Summary of Group Meeting 1: December 16, 2021</w:t>
            </w:r>
          </w:p>
          <w:p w14:paraId="395BA4DC" w14:textId="77777777" w:rsidR="00C1033D" w:rsidRPr="00C1033D" w:rsidRDefault="00C1033D" w:rsidP="00C13665">
            <w:pPr>
              <w:pStyle w:val="ListParagraph"/>
              <w:widowControl w:val="0"/>
              <w:numPr>
                <w:ilvl w:val="0"/>
                <w:numId w:val="38"/>
              </w:numPr>
              <w:autoSpaceDE w:val="0"/>
              <w:autoSpaceDN w:val="0"/>
              <w:contextualSpacing w:val="0"/>
              <w:rPr>
                <w:rFonts w:asciiTheme="minorHAnsi" w:hAnsiTheme="minorHAnsi" w:cstheme="minorHAnsi"/>
                <w:sz w:val="22"/>
                <w:szCs w:val="22"/>
              </w:rPr>
            </w:pPr>
            <w:r w:rsidRPr="00C1033D">
              <w:rPr>
                <w:rFonts w:asciiTheme="minorHAnsi" w:hAnsiTheme="minorHAnsi" w:cstheme="minorHAnsi"/>
                <w:sz w:val="22"/>
                <w:szCs w:val="22"/>
              </w:rPr>
              <w:t>Development of the Online Education Thoracic Block: 13 videos have been collected which are short talks related to thoracic anesthesiology.  These will be posted as soon as new SCA website/LMS is available, ideally before TAS.</w:t>
            </w:r>
          </w:p>
          <w:p w14:paraId="0BD065B1" w14:textId="77777777" w:rsidR="00C1033D" w:rsidRPr="00C1033D" w:rsidRDefault="00C1033D" w:rsidP="00C13665">
            <w:pPr>
              <w:pStyle w:val="ListParagraph"/>
              <w:widowControl w:val="0"/>
              <w:numPr>
                <w:ilvl w:val="0"/>
                <w:numId w:val="38"/>
              </w:numPr>
              <w:autoSpaceDE w:val="0"/>
              <w:autoSpaceDN w:val="0"/>
              <w:contextualSpacing w:val="0"/>
              <w:rPr>
                <w:rFonts w:asciiTheme="minorHAnsi" w:hAnsiTheme="minorHAnsi" w:cstheme="minorHAnsi"/>
                <w:sz w:val="22"/>
                <w:szCs w:val="22"/>
              </w:rPr>
            </w:pPr>
            <w:r w:rsidRPr="00C1033D">
              <w:rPr>
                <w:rFonts w:asciiTheme="minorHAnsi" w:hAnsiTheme="minorHAnsi" w:cstheme="minorHAnsi"/>
                <w:sz w:val="22"/>
                <w:szCs w:val="22"/>
              </w:rPr>
              <w:t xml:space="preserve">ERATS Collaboration Opportunities with ERACS: ERACS/ERATS Joint Survey – We will be sending a survey to SCA/ASA members inquiring about ERATS practice patterns, which will guide future education outreach and potentially research  </w:t>
            </w:r>
          </w:p>
          <w:p w14:paraId="54D9DBA4" w14:textId="77777777" w:rsidR="00C1033D" w:rsidRPr="00C1033D" w:rsidRDefault="00C1033D" w:rsidP="00C13665">
            <w:pPr>
              <w:pStyle w:val="ListParagraph"/>
              <w:widowControl w:val="0"/>
              <w:numPr>
                <w:ilvl w:val="1"/>
                <w:numId w:val="38"/>
              </w:numPr>
              <w:autoSpaceDE w:val="0"/>
              <w:autoSpaceDN w:val="0"/>
              <w:contextualSpacing w:val="0"/>
              <w:rPr>
                <w:rFonts w:asciiTheme="minorHAnsi" w:hAnsiTheme="minorHAnsi" w:cstheme="minorHAnsi"/>
                <w:sz w:val="22"/>
                <w:szCs w:val="22"/>
              </w:rPr>
            </w:pPr>
            <w:r w:rsidRPr="00C1033D">
              <w:rPr>
                <w:rFonts w:asciiTheme="minorHAnsi" w:hAnsiTheme="minorHAnsi" w:cstheme="minorHAnsi"/>
                <w:sz w:val="22"/>
                <w:szCs w:val="22"/>
              </w:rPr>
              <w:t>We are brainstorming other collaboration opportunities, including an online block of ERAS topics (multimodal, regional techniques, etc)</w:t>
            </w:r>
          </w:p>
          <w:p w14:paraId="44CC0017" w14:textId="77777777" w:rsidR="00C1033D" w:rsidRPr="00C1033D" w:rsidRDefault="00C1033D" w:rsidP="00C13665">
            <w:pPr>
              <w:pStyle w:val="ListParagraph"/>
              <w:numPr>
                <w:ilvl w:val="0"/>
                <w:numId w:val="38"/>
              </w:numPr>
              <w:rPr>
                <w:rFonts w:asciiTheme="minorHAnsi" w:hAnsiTheme="minorHAnsi" w:cstheme="minorHAnsi"/>
                <w:sz w:val="22"/>
                <w:szCs w:val="22"/>
              </w:rPr>
            </w:pPr>
            <w:r w:rsidRPr="00C1033D">
              <w:rPr>
                <w:rFonts w:asciiTheme="minorHAnsi" w:hAnsiTheme="minorHAnsi" w:cstheme="minorHAnsi"/>
                <w:sz w:val="22"/>
                <w:szCs w:val="22"/>
              </w:rPr>
              <w:t>Submission of thoracic variables for the STS database set for 2022, for 2023 implementation; coordinated by Drs. Randal Blank and Alesia Pedoto.</w:t>
            </w:r>
          </w:p>
          <w:p w14:paraId="612C4034" w14:textId="77777777" w:rsidR="00C1033D" w:rsidRPr="00C1033D" w:rsidRDefault="00C1033D" w:rsidP="00C13665">
            <w:pPr>
              <w:pStyle w:val="ListParagraph"/>
              <w:numPr>
                <w:ilvl w:val="0"/>
                <w:numId w:val="38"/>
              </w:numPr>
              <w:rPr>
                <w:rFonts w:asciiTheme="minorHAnsi" w:hAnsiTheme="minorHAnsi" w:cstheme="minorHAnsi"/>
                <w:sz w:val="22"/>
                <w:szCs w:val="22"/>
              </w:rPr>
            </w:pPr>
            <w:r w:rsidRPr="00C1033D">
              <w:rPr>
                <w:rFonts w:asciiTheme="minorHAnsi" w:hAnsiTheme="minorHAnsi" w:cstheme="minorHAnsi"/>
                <w:sz w:val="22"/>
                <w:szCs w:val="22"/>
              </w:rPr>
              <w:lastRenderedPageBreak/>
              <w:t>Discussion of potential collaboration with STS and other research projects: The Economic Side of ERATS, Multi-institutional Collaborations / Use of MPOG, Pain Trajectories, Regulation of Inflammation and Return to Functional Recovery in Immediate Post-Op Recovery, Wearable Technology to Record Markers for Functional Recovery</w:t>
            </w:r>
          </w:p>
          <w:p w14:paraId="79A80086" w14:textId="77777777" w:rsidR="00C1033D" w:rsidRPr="00C1033D" w:rsidRDefault="00C1033D" w:rsidP="00C1033D">
            <w:pPr>
              <w:pStyle w:val="BodyText"/>
              <w:ind w:left="2200"/>
              <w:rPr>
                <w:rFonts w:asciiTheme="minorHAnsi" w:hAnsiTheme="minorHAnsi" w:cstheme="minorHAnsi"/>
                <w:sz w:val="22"/>
                <w:szCs w:val="22"/>
              </w:rPr>
            </w:pPr>
          </w:p>
          <w:p w14:paraId="3D291BA0" w14:textId="77777777" w:rsidR="00C1033D" w:rsidRPr="00C1033D" w:rsidRDefault="00C1033D" w:rsidP="00C1033D">
            <w:pPr>
              <w:pStyle w:val="Heading1"/>
              <w:ind w:right="988"/>
              <w:rPr>
                <w:rFonts w:asciiTheme="minorHAnsi" w:hAnsiTheme="minorHAnsi" w:cstheme="minorHAnsi"/>
                <w:sz w:val="22"/>
                <w:szCs w:val="22"/>
              </w:rPr>
            </w:pPr>
            <w:r w:rsidRPr="00C1033D">
              <w:rPr>
                <w:rFonts w:asciiTheme="minorHAnsi" w:hAnsiTheme="minorHAnsi" w:cstheme="minorHAnsi"/>
                <w:sz w:val="22"/>
                <w:szCs w:val="22"/>
              </w:rPr>
              <w:t>Summary of Group Meeting 2: 3/23/22</w:t>
            </w:r>
          </w:p>
          <w:p w14:paraId="6D15A835" w14:textId="77777777" w:rsidR="00C1033D" w:rsidRPr="00C1033D" w:rsidRDefault="00C1033D" w:rsidP="00C13665">
            <w:pPr>
              <w:pStyle w:val="BodyText"/>
              <w:widowControl w:val="0"/>
              <w:numPr>
                <w:ilvl w:val="0"/>
                <w:numId w:val="38"/>
              </w:numPr>
              <w:autoSpaceDE w:val="0"/>
              <w:autoSpaceDN w:val="0"/>
              <w:spacing w:after="0"/>
              <w:rPr>
                <w:rFonts w:asciiTheme="minorHAnsi" w:hAnsiTheme="minorHAnsi" w:cstheme="minorHAnsi"/>
                <w:sz w:val="22"/>
                <w:szCs w:val="22"/>
              </w:rPr>
            </w:pPr>
            <w:r w:rsidRPr="00C1033D">
              <w:rPr>
                <w:rFonts w:asciiTheme="minorHAnsi" w:hAnsiTheme="minorHAnsi" w:cstheme="minorHAnsi"/>
                <w:sz w:val="22"/>
                <w:szCs w:val="22"/>
              </w:rPr>
              <w:t>We discussed current status of Online Educational Block, hopefully to be released very soon per Veritas.</w:t>
            </w:r>
          </w:p>
          <w:p w14:paraId="72E2E659" w14:textId="77777777" w:rsidR="00C1033D" w:rsidRPr="00C1033D" w:rsidRDefault="00C1033D" w:rsidP="00C13665">
            <w:pPr>
              <w:pStyle w:val="BodyText"/>
              <w:widowControl w:val="0"/>
              <w:numPr>
                <w:ilvl w:val="0"/>
                <w:numId w:val="38"/>
              </w:numPr>
              <w:autoSpaceDE w:val="0"/>
              <w:autoSpaceDN w:val="0"/>
              <w:spacing w:after="0"/>
              <w:rPr>
                <w:rFonts w:asciiTheme="minorHAnsi" w:hAnsiTheme="minorHAnsi" w:cstheme="minorHAnsi"/>
                <w:sz w:val="22"/>
                <w:szCs w:val="22"/>
              </w:rPr>
            </w:pPr>
            <w:r w:rsidRPr="00C1033D">
              <w:rPr>
                <w:rFonts w:asciiTheme="minorHAnsi" w:hAnsiTheme="minorHAnsi" w:cstheme="minorHAnsi"/>
                <w:sz w:val="22"/>
                <w:szCs w:val="22"/>
              </w:rPr>
              <w:t>Group brainstormed on TAS submissions related to ERATS: will submit idea for ERATS panel for 2023 as this has not been covered recently.</w:t>
            </w:r>
          </w:p>
          <w:p w14:paraId="05ABD028" w14:textId="77777777" w:rsidR="00C1033D" w:rsidRPr="00C1033D" w:rsidRDefault="00C1033D" w:rsidP="00C13665">
            <w:pPr>
              <w:pStyle w:val="BodyText"/>
              <w:widowControl w:val="0"/>
              <w:numPr>
                <w:ilvl w:val="0"/>
                <w:numId w:val="38"/>
              </w:numPr>
              <w:autoSpaceDE w:val="0"/>
              <w:autoSpaceDN w:val="0"/>
              <w:spacing w:after="0"/>
              <w:rPr>
                <w:rFonts w:asciiTheme="minorHAnsi" w:hAnsiTheme="minorHAnsi" w:cstheme="minorHAnsi"/>
                <w:sz w:val="22"/>
                <w:szCs w:val="22"/>
              </w:rPr>
            </w:pPr>
            <w:r w:rsidRPr="00C1033D">
              <w:rPr>
                <w:rFonts w:asciiTheme="minorHAnsi" w:hAnsiTheme="minorHAnsi" w:cstheme="minorHAnsi"/>
                <w:sz w:val="22"/>
                <w:szCs w:val="22"/>
              </w:rPr>
              <w:t>Reviewed current research topic ideas, connected members interested in projects</w:t>
            </w:r>
          </w:p>
          <w:p w14:paraId="2B5D50B2" w14:textId="77777777" w:rsidR="00C1033D" w:rsidRPr="00C1033D" w:rsidRDefault="00C1033D" w:rsidP="00C13665">
            <w:pPr>
              <w:pStyle w:val="BodyText"/>
              <w:widowControl w:val="0"/>
              <w:numPr>
                <w:ilvl w:val="0"/>
                <w:numId w:val="38"/>
              </w:numPr>
              <w:autoSpaceDE w:val="0"/>
              <w:autoSpaceDN w:val="0"/>
              <w:spacing w:after="0"/>
              <w:rPr>
                <w:rFonts w:asciiTheme="minorHAnsi" w:hAnsiTheme="minorHAnsi" w:cstheme="minorHAnsi"/>
                <w:sz w:val="22"/>
                <w:szCs w:val="22"/>
              </w:rPr>
            </w:pPr>
            <w:r w:rsidRPr="00C1033D">
              <w:rPr>
                <w:rFonts w:asciiTheme="minorHAnsi" w:hAnsiTheme="minorHAnsi" w:cstheme="minorHAnsi"/>
                <w:sz w:val="22"/>
                <w:szCs w:val="22"/>
              </w:rPr>
              <w:t>ERATS/ERACS survey: beginning active stages of project, with Alex Gregory and Michael Grants from ERACS group.  Solicited interest from working group and will be in touch next week with specific assignments as well as a survey of components to include on our portion.  There is a great deal of interest and momentum for this project.</w:t>
            </w:r>
          </w:p>
          <w:p w14:paraId="35ED7F0D" w14:textId="77777777" w:rsidR="00C1033D" w:rsidRPr="00C1033D" w:rsidRDefault="00C1033D" w:rsidP="00C13665">
            <w:pPr>
              <w:pStyle w:val="BodyText"/>
              <w:widowControl w:val="0"/>
              <w:numPr>
                <w:ilvl w:val="0"/>
                <w:numId w:val="38"/>
              </w:numPr>
              <w:autoSpaceDE w:val="0"/>
              <w:autoSpaceDN w:val="0"/>
              <w:spacing w:after="0"/>
              <w:rPr>
                <w:rFonts w:asciiTheme="minorHAnsi" w:hAnsiTheme="minorHAnsi" w:cstheme="minorHAnsi"/>
                <w:sz w:val="22"/>
                <w:szCs w:val="22"/>
              </w:rPr>
            </w:pPr>
            <w:r w:rsidRPr="00C1033D">
              <w:rPr>
                <w:rFonts w:asciiTheme="minorHAnsi" w:hAnsiTheme="minorHAnsi" w:cstheme="minorHAnsi"/>
                <w:sz w:val="22"/>
                <w:szCs w:val="22"/>
              </w:rPr>
              <w:t xml:space="preserve">Discussed potential of future “big picture” projects, such as ERATS guidelines creation or update.  </w:t>
            </w:r>
          </w:p>
          <w:p w14:paraId="732FED03" w14:textId="77777777" w:rsidR="00C1033D" w:rsidRPr="00C1033D" w:rsidRDefault="00C1033D" w:rsidP="00C1033D">
            <w:pPr>
              <w:rPr>
                <w:rFonts w:asciiTheme="minorHAnsi" w:hAnsiTheme="minorHAnsi" w:cstheme="minorHAnsi"/>
                <w:sz w:val="22"/>
                <w:szCs w:val="22"/>
              </w:rPr>
            </w:pPr>
          </w:p>
          <w:p w14:paraId="4CD2C285" w14:textId="77777777" w:rsidR="00C1033D" w:rsidRPr="00C1033D" w:rsidRDefault="00C1033D" w:rsidP="00C13665">
            <w:pPr>
              <w:pStyle w:val="Heading1"/>
              <w:ind w:right="1148"/>
              <w:rPr>
                <w:rFonts w:asciiTheme="minorHAnsi" w:hAnsiTheme="minorHAnsi" w:cstheme="minorHAnsi"/>
                <w:sz w:val="22"/>
                <w:szCs w:val="22"/>
              </w:rPr>
            </w:pPr>
            <w:r w:rsidRPr="00C1033D">
              <w:rPr>
                <w:rFonts w:asciiTheme="minorHAnsi" w:hAnsiTheme="minorHAnsi" w:cstheme="minorHAnsi"/>
                <w:sz w:val="22"/>
                <w:szCs w:val="22"/>
              </w:rPr>
              <w:t>COLLABORATION</w:t>
            </w:r>
          </w:p>
          <w:p w14:paraId="4C7D38B7" w14:textId="77777777" w:rsidR="00C1033D" w:rsidRPr="00C1033D" w:rsidRDefault="00C1033D" w:rsidP="00C13665">
            <w:pPr>
              <w:pStyle w:val="Heading1"/>
              <w:ind w:right="1148"/>
              <w:rPr>
                <w:rFonts w:asciiTheme="minorHAnsi" w:hAnsiTheme="minorHAnsi" w:cstheme="minorHAnsi"/>
                <w:b w:val="0"/>
                <w:bCs/>
                <w:sz w:val="22"/>
                <w:szCs w:val="22"/>
              </w:rPr>
            </w:pPr>
            <w:r w:rsidRPr="00C1033D">
              <w:rPr>
                <w:rFonts w:asciiTheme="minorHAnsi" w:hAnsiTheme="minorHAnsi" w:cstheme="minorHAnsi"/>
                <w:b w:val="0"/>
                <w:sz w:val="22"/>
                <w:szCs w:val="22"/>
              </w:rPr>
              <w:t>The ERATS committee will collaborate with the ERACS committee (Chair Michael Grant) in order to develop the survey which was mentioned above.</w:t>
            </w:r>
          </w:p>
          <w:p w14:paraId="7AF59A7F" w14:textId="77777777" w:rsidR="00C1033D" w:rsidRPr="00C1033D" w:rsidRDefault="00C1033D" w:rsidP="00C13665">
            <w:pPr>
              <w:pStyle w:val="Heading1"/>
              <w:ind w:right="1148"/>
              <w:rPr>
                <w:rFonts w:asciiTheme="minorHAnsi" w:hAnsiTheme="minorHAnsi" w:cstheme="minorHAnsi"/>
                <w:b w:val="0"/>
                <w:bCs/>
                <w:sz w:val="22"/>
                <w:szCs w:val="22"/>
              </w:rPr>
            </w:pPr>
            <w:r w:rsidRPr="00C1033D">
              <w:rPr>
                <w:rFonts w:asciiTheme="minorHAnsi" w:hAnsiTheme="minorHAnsi" w:cstheme="minorHAnsi"/>
                <w:b w:val="0"/>
                <w:sz w:val="22"/>
                <w:szCs w:val="22"/>
              </w:rPr>
              <w:t>The ERATS committee will collaborate with the TAS Planning Committee (Chair Alessia Pedoto) to recommend various educational sessions.</w:t>
            </w:r>
          </w:p>
          <w:p w14:paraId="3B34E80F" w14:textId="77777777" w:rsidR="00C1033D" w:rsidRPr="00C1033D" w:rsidRDefault="00C1033D" w:rsidP="00C13665">
            <w:pPr>
              <w:pStyle w:val="Heading1"/>
              <w:ind w:right="1148"/>
              <w:rPr>
                <w:rFonts w:asciiTheme="minorHAnsi" w:hAnsiTheme="minorHAnsi" w:cstheme="minorHAnsi"/>
                <w:b w:val="0"/>
                <w:bCs/>
                <w:sz w:val="22"/>
                <w:szCs w:val="22"/>
              </w:rPr>
            </w:pPr>
            <w:r w:rsidRPr="00C1033D">
              <w:rPr>
                <w:rFonts w:asciiTheme="minorHAnsi" w:hAnsiTheme="minorHAnsi" w:cstheme="minorHAnsi"/>
                <w:b w:val="0"/>
                <w:sz w:val="22"/>
                <w:szCs w:val="22"/>
              </w:rPr>
              <w:t>The ERATS committee will collaborate with the Online Education Sub-Committee (Chair Jennifer Hargrave) to produce CME generating lectures on ERATS and ERACS/ERATS shared topics</w:t>
            </w:r>
          </w:p>
          <w:p w14:paraId="77B74CE8" w14:textId="77777777" w:rsidR="00C1033D" w:rsidRPr="00C1033D" w:rsidRDefault="00C1033D" w:rsidP="00C13665">
            <w:pPr>
              <w:pStyle w:val="Heading1"/>
              <w:ind w:right="1148"/>
              <w:rPr>
                <w:rFonts w:asciiTheme="minorHAnsi" w:hAnsiTheme="minorHAnsi" w:cstheme="minorHAnsi"/>
                <w:b w:val="0"/>
                <w:bCs/>
                <w:sz w:val="22"/>
                <w:szCs w:val="22"/>
              </w:rPr>
            </w:pPr>
            <w:r w:rsidRPr="00C1033D">
              <w:rPr>
                <w:rFonts w:asciiTheme="minorHAnsi" w:hAnsiTheme="minorHAnsi" w:cstheme="minorHAnsi"/>
                <w:b w:val="0"/>
                <w:sz w:val="22"/>
                <w:szCs w:val="22"/>
              </w:rPr>
              <w:t>The ERATS committee will attempt to establish collaboration with STS, ESTS, EACTA and other international committees working on similar topics.</w:t>
            </w:r>
          </w:p>
          <w:p w14:paraId="4E0E48BB" w14:textId="77777777" w:rsidR="00C1033D" w:rsidRPr="00C1033D" w:rsidRDefault="00C1033D" w:rsidP="00C1033D">
            <w:pPr>
              <w:rPr>
                <w:rFonts w:asciiTheme="minorHAnsi" w:hAnsiTheme="minorHAnsi" w:cstheme="minorHAnsi"/>
                <w:sz w:val="22"/>
                <w:szCs w:val="22"/>
              </w:rPr>
            </w:pPr>
          </w:p>
          <w:p w14:paraId="15090FDE" w14:textId="77777777" w:rsidR="00C1033D" w:rsidRPr="00C1033D" w:rsidRDefault="00C1033D" w:rsidP="00C13665">
            <w:pPr>
              <w:spacing w:before="1"/>
              <w:rPr>
                <w:rFonts w:asciiTheme="minorHAnsi" w:hAnsiTheme="minorHAnsi" w:cstheme="minorHAnsi"/>
                <w:b/>
                <w:bCs/>
                <w:sz w:val="22"/>
                <w:szCs w:val="22"/>
              </w:rPr>
            </w:pPr>
            <w:r w:rsidRPr="00C1033D">
              <w:rPr>
                <w:rFonts w:asciiTheme="minorHAnsi" w:hAnsiTheme="minorHAnsi" w:cstheme="minorHAnsi"/>
                <w:b/>
                <w:bCs/>
                <w:sz w:val="22"/>
                <w:szCs w:val="22"/>
              </w:rPr>
              <w:t>FUTURE PROJECTS</w:t>
            </w:r>
          </w:p>
          <w:p w14:paraId="17B27AA3" w14:textId="77777777" w:rsidR="00C1033D" w:rsidRPr="00C1033D" w:rsidRDefault="00C1033D" w:rsidP="00C13665">
            <w:pPr>
              <w:pStyle w:val="BodyText"/>
              <w:widowControl w:val="0"/>
              <w:numPr>
                <w:ilvl w:val="0"/>
                <w:numId w:val="40"/>
              </w:numPr>
              <w:autoSpaceDE w:val="0"/>
              <w:autoSpaceDN w:val="0"/>
              <w:spacing w:after="0"/>
              <w:ind w:left="1041" w:right="954"/>
              <w:rPr>
                <w:rFonts w:asciiTheme="minorHAnsi" w:hAnsiTheme="minorHAnsi" w:cstheme="minorHAnsi"/>
                <w:sz w:val="22"/>
                <w:szCs w:val="22"/>
              </w:rPr>
            </w:pPr>
            <w:r w:rsidRPr="00C1033D">
              <w:rPr>
                <w:rFonts w:asciiTheme="minorHAnsi" w:hAnsiTheme="minorHAnsi" w:cstheme="minorHAnsi"/>
                <w:sz w:val="22"/>
                <w:szCs w:val="22"/>
              </w:rPr>
              <w:t>Completion and distribution of the ERATS/ERACS survey</w:t>
            </w:r>
          </w:p>
          <w:p w14:paraId="35178187" w14:textId="77777777" w:rsidR="00C1033D" w:rsidRPr="00C1033D" w:rsidRDefault="00C1033D" w:rsidP="00C13665">
            <w:pPr>
              <w:pStyle w:val="BodyText"/>
              <w:widowControl w:val="0"/>
              <w:numPr>
                <w:ilvl w:val="0"/>
                <w:numId w:val="40"/>
              </w:numPr>
              <w:autoSpaceDE w:val="0"/>
              <w:autoSpaceDN w:val="0"/>
              <w:spacing w:after="0"/>
              <w:ind w:left="1041" w:right="954"/>
              <w:rPr>
                <w:rFonts w:asciiTheme="minorHAnsi" w:hAnsiTheme="minorHAnsi" w:cstheme="minorHAnsi"/>
                <w:sz w:val="22"/>
                <w:szCs w:val="22"/>
              </w:rPr>
            </w:pPr>
            <w:r w:rsidRPr="00C1033D">
              <w:rPr>
                <w:rFonts w:asciiTheme="minorHAnsi" w:hAnsiTheme="minorHAnsi" w:cstheme="minorHAnsi"/>
                <w:sz w:val="22"/>
                <w:szCs w:val="22"/>
              </w:rPr>
              <w:t>Publication of Thoracic Educational Materials piloted by this working group</w:t>
            </w:r>
          </w:p>
          <w:p w14:paraId="61D0E85D" w14:textId="77777777" w:rsidR="00C1033D" w:rsidRPr="00C1033D" w:rsidRDefault="00C1033D" w:rsidP="00C13665">
            <w:pPr>
              <w:pStyle w:val="BodyText"/>
              <w:widowControl w:val="0"/>
              <w:numPr>
                <w:ilvl w:val="0"/>
                <w:numId w:val="40"/>
              </w:numPr>
              <w:autoSpaceDE w:val="0"/>
              <w:autoSpaceDN w:val="0"/>
              <w:spacing w:after="0"/>
              <w:ind w:left="1041" w:right="954"/>
              <w:rPr>
                <w:rFonts w:asciiTheme="minorHAnsi" w:hAnsiTheme="minorHAnsi" w:cstheme="minorHAnsi"/>
                <w:sz w:val="22"/>
                <w:szCs w:val="22"/>
              </w:rPr>
            </w:pPr>
            <w:r w:rsidRPr="00C1033D">
              <w:rPr>
                <w:rFonts w:asciiTheme="minorHAnsi" w:hAnsiTheme="minorHAnsi" w:cstheme="minorHAnsi"/>
                <w:sz w:val="22"/>
                <w:szCs w:val="22"/>
              </w:rPr>
              <w:t>Identify future direction or target for updated ERATS guidelines</w:t>
            </w:r>
          </w:p>
          <w:p w14:paraId="266F2D33" w14:textId="77777777" w:rsidR="00C1033D" w:rsidRPr="00C1033D" w:rsidRDefault="00C1033D" w:rsidP="00C13665">
            <w:pPr>
              <w:pStyle w:val="BodyText"/>
              <w:widowControl w:val="0"/>
              <w:numPr>
                <w:ilvl w:val="0"/>
                <w:numId w:val="40"/>
              </w:numPr>
              <w:autoSpaceDE w:val="0"/>
              <w:autoSpaceDN w:val="0"/>
              <w:spacing w:after="0"/>
              <w:ind w:left="1041" w:right="954"/>
              <w:rPr>
                <w:rFonts w:asciiTheme="minorHAnsi" w:hAnsiTheme="minorHAnsi" w:cstheme="minorHAnsi"/>
                <w:sz w:val="22"/>
                <w:szCs w:val="22"/>
              </w:rPr>
            </w:pPr>
            <w:r w:rsidRPr="00C1033D">
              <w:rPr>
                <w:rFonts w:asciiTheme="minorHAnsi" w:hAnsiTheme="minorHAnsi" w:cstheme="minorHAnsi"/>
                <w:sz w:val="22"/>
                <w:szCs w:val="22"/>
              </w:rPr>
              <w:t>Utilize results of ERATS/ERACS survey for enhanced educational focus/outreach and potential research publication</w:t>
            </w:r>
          </w:p>
          <w:p w14:paraId="6B3E9990" w14:textId="42E7893A" w:rsidR="00C1033D" w:rsidRDefault="00C1033D" w:rsidP="00C1033D">
            <w:pPr>
              <w:rPr>
                <w:rFonts w:asciiTheme="minorHAnsi" w:hAnsiTheme="minorHAnsi" w:cstheme="minorHAnsi"/>
                <w:b/>
                <w:sz w:val="22"/>
                <w:szCs w:val="22"/>
              </w:rPr>
            </w:pPr>
          </w:p>
        </w:tc>
      </w:tr>
    </w:tbl>
    <w:p w14:paraId="3E487532" w14:textId="77777777" w:rsidR="00C1033D" w:rsidRDefault="00C1033D" w:rsidP="009C315B">
      <w:pPr>
        <w:jc w:val="center"/>
        <w:rPr>
          <w:rFonts w:asciiTheme="minorHAnsi" w:hAnsiTheme="minorHAnsi" w:cstheme="minorHAnsi"/>
          <w:b/>
          <w:sz w:val="22"/>
          <w:szCs w:val="22"/>
        </w:rPr>
      </w:pPr>
    </w:p>
    <w:tbl>
      <w:tblPr>
        <w:tblStyle w:val="TableGrid"/>
        <w:tblW w:w="10890" w:type="dxa"/>
        <w:tblInd w:w="-815" w:type="dxa"/>
        <w:tblLook w:val="04A0" w:firstRow="1" w:lastRow="0" w:firstColumn="1" w:lastColumn="0" w:noHBand="0" w:noVBand="1"/>
      </w:tblPr>
      <w:tblGrid>
        <w:gridCol w:w="10890"/>
      </w:tblGrid>
      <w:tr w:rsidR="00D9513D" w14:paraId="19A3AF05" w14:textId="77777777" w:rsidTr="00C13665">
        <w:tc>
          <w:tcPr>
            <w:tcW w:w="10890" w:type="dxa"/>
          </w:tcPr>
          <w:p w14:paraId="664FE2E3" w14:textId="77777777" w:rsidR="00D9513D" w:rsidRDefault="00D9513D" w:rsidP="00D9513D">
            <w:pPr>
              <w:rPr>
                <w:rFonts w:asciiTheme="minorHAnsi" w:hAnsiTheme="minorHAnsi" w:cstheme="minorHAnsi"/>
                <w:b/>
                <w:sz w:val="22"/>
                <w:szCs w:val="22"/>
              </w:rPr>
            </w:pPr>
            <w:r>
              <w:rPr>
                <w:rFonts w:asciiTheme="minorHAnsi" w:hAnsiTheme="minorHAnsi" w:cstheme="minorHAnsi"/>
                <w:b/>
                <w:sz w:val="22"/>
                <w:szCs w:val="22"/>
              </w:rPr>
              <w:t>POSTERD OCTOBER 2021</w:t>
            </w:r>
          </w:p>
          <w:p w14:paraId="5CB9B91A" w14:textId="77777777" w:rsidR="00D9513D" w:rsidRDefault="00D9513D" w:rsidP="00D9513D">
            <w:pPr>
              <w:rPr>
                <w:rFonts w:asciiTheme="minorHAnsi" w:hAnsiTheme="minorHAnsi" w:cstheme="minorHAnsi"/>
                <w:b/>
                <w:sz w:val="22"/>
                <w:szCs w:val="22"/>
              </w:rPr>
            </w:pPr>
          </w:p>
          <w:p w14:paraId="10F00624" w14:textId="7CF21D4C" w:rsidR="00D9513D" w:rsidRPr="00C1033D" w:rsidRDefault="00D9513D" w:rsidP="00D9513D">
            <w:pPr>
              <w:pStyle w:val="Heading1"/>
              <w:ind w:right="988"/>
              <w:rPr>
                <w:rFonts w:asciiTheme="minorHAnsi" w:hAnsiTheme="minorHAnsi" w:cstheme="minorHAnsi"/>
                <w:sz w:val="22"/>
                <w:szCs w:val="22"/>
              </w:rPr>
            </w:pPr>
            <w:r w:rsidRPr="00C1033D">
              <w:rPr>
                <w:rFonts w:asciiTheme="minorHAnsi" w:hAnsiTheme="minorHAnsi" w:cstheme="minorHAnsi"/>
                <w:sz w:val="22"/>
                <w:szCs w:val="22"/>
              </w:rPr>
              <w:t>Summary of Group Meeting 1: June 10, 2021</w:t>
            </w:r>
          </w:p>
          <w:p w14:paraId="632859F5" w14:textId="7F6F3F3B" w:rsidR="00D9513D" w:rsidRPr="00C1033D" w:rsidRDefault="00D9513D" w:rsidP="00D9513D">
            <w:pPr>
              <w:pStyle w:val="BodyText"/>
              <w:widowControl w:val="0"/>
              <w:numPr>
                <w:ilvl w:val="0"/>
                <w:numId w:val="38"/>
              </w:numPr>
              <w:autoSpaceDE w:val="0"/>
              <w:autoSpaceDN w:val="0"/>
              <w:spacing w:after="0"/>
              <w:ind w:left="610" w:hanging="610"/>
              <w:rPr>
                <w:rFonts w:asciiTheme="minorHAnsi" w:hAnsiTheme="minorHAnsi" w:cstheme="minorHAnsi"/>
                <w:sz w:val="22"/>
                <w:szCs w:val="22"/>
              </w:rPr>
            </w:pPr>
            <w:r w:rsidRPr="00C1033D">
              <w:rPr>
                <w:rFonts w:asciiTheme="minorHAnsi" w:hAnsiTheme="minorHAnsi" w:cstheme="minorHAnsi"/>
                <w:sz w:val="22"/>
                <w:szCs w:val="22"/>
              </w:rPr>
              <w:t>This meeting served largely as an introductory meeting within the group.  The results of a cross-sectional survey of the background and expertise of each group member was reviewed.  We outlined our goals for the working group, both short-term and long-term.  Specifically, we brainstormed regarding future educational/outreach, research, and collaborative efforts.  In the short term, we plan to focus on identification of thoracic anesthesiologists (potential ERACS/ERATS survey collaboration) and improvement of the SCA TAS website in order to increase our impact.  We plan to also focus on creation of ERAS-related educational content for the thoracic anesthesiologist.  Various long-term goals, including creation of best practice guidelines, updating the ESTS/ERAS Society ERATS guidelines or collaborating with the STS for future guidelines.  Going forward, we plan to utilize Microsoft Teams for real-time collaboration.</w:t>
            </w:r>
          </w:p>
          <w:p w14:paraId="1A64C027" w14:textId="77777777" w:rsidR="00D9513D" w:rsidRPr="00C1033D" w:rsidRDefault="00D9513D" w:rsidP="00D9513D">
            <w:pPr>
              <w:rPr>
                <w:rFonts w:asciiTheme="minorHAnsi" w:hAnsiTheme="minorHAnsi" w:cstheme="minorHAnsi"/>
                <w:b/>
                <w:sz w:val="22"/>
                <w:szCs w:val="22"/>
              </w:rPr>
            </w:pPr>
          </w:p>
          <w:p w14:paraId="64E243C8" w14:textId="6F5AE085" w:rsidR="000B73F8" w:rsidRPr="00C1033D" w:rsidRDefault="000B73F8" w:rsidP="000B73F8">
            <w:pPr>
              <w:pStyle w:val="Heading1"/>
              <w:ind w:right="988"/>
              <w:rPr>
                <w:rFonts w:asciiTheme="minorHAnsi" w:hAnsiTheme="minorHAnsi" w:cstheme="minorHAnsi"/>
                <w:sz w:val="22"/>
                <w:szCs w:val="22"/>
              </w:rPr>
            </w:pPr>
            <w:r w:rsidRPr="00C1033D">
              <w:rPr>
                <w:rFonts w:asciiTheme="minorHAnsi" w:hAnsiTheme="minorHAnsi" w:cstheme="minorHAnsi"/>
                <w:sz w:val="22"/>
                <w:szCs w:val="22"/>
              </w:rPr>
              <w:t>Summary of Group Meeting 2: June 29, 2021</w:t>
            </w:r>
          </w:p>
          <w:p w14:paraId="3AFCEDA7" w14:textId="2D8593A2" w:rsidR="000B73F8" w:rsidRPr="00C1033D" w:rsidRDefault="000B73F8" w:rsidP="000B73F8">
            <w:pPr>
              <w:pStyle w:val="BodyText"/>
              <w:widowControl w:val="0"/>
              <w:numPr>
                <w:ilvl w:val="0"/>
                <w:numId w:val="38"/>
              </w:numPr>
              <w:autoSpaceDE w:val="0"/>
              <w:autoSpaceDN w:val="0"/>
              <w:spacing w:after="0"/>
              <w:ind w:left="610" w:hanging="610"/>
              <w:rPr>
                <w:rFonts w:asciiTheme="minorHAnsi" w:hAnsiTheme="minorHAnsi" w:cstheme="minorHAnsi"/>
                <w:sz w:val="22"/>
                <w:szCs w:val="22"/>
              </w:rPr>
            </w:pPr>
            <w:r w:rsidRPr="00C1033D">
              <w:rPr>
                <w:rFonts w:asciiTheme="minorHAnsi" w:hAnsiTheme="minorHAnsi" w:cstheme="minorHAnsi"/>
                <w:sz w:val="22"/>
                <w:szCs w:val="22"/>
              </w:rPr>
              <w:t xml:space="preserve">Summary of Discussion: This meeting focused specifically on our online educational materials.  Jennifer Hargrave, who leads the SCA Online Educational Committee, joined us.  We discussed multiple formats for </w:t>
            </w:r>
            <w:r w:rsidRPr="00C1033D">
              <w:rPr>
                <w:rFonts w:asciiTheme="minorHAnsi" w:hAnsiTheme="minorHAnsi" w:cstheme="minorHAnsi"/>
                <w:sz w:val="22"/>
                <w:szCs w:val="22"/>
              </w:rPr>
              <w:lastRenderedPageBreak/>
              <w:t>education of members and the community alike.  Our first step will be to create a thoracic-focused didactic feature on the SCA website (target date November).  A subsequent meeting on August 12</w:t>
            </w:r>
            <w:r w:rsidRPr="00C1033D">
              <w:rPr>
                <w:rFonts w:asciiTheme="minorHAnsi" w:hAnsiTheme="minorHAnsi" w:cstheme="minorHAnsi"/>
                <w:sz w:val="22"/>
                <w:szCs w:val="22"/>
                <w:vertAlign w:val="superscript"/>
              </w:rPr>
              <w:t>th</w:t>
            </w:r>
            <w:r w:rsidRPr="00C1033D">
              <w:rPr>
                <w:rFonts w:asciiTheme="minorHAnsi" w:hAnsiTheme="minorHAnsi" w:cstheme="minorHAnsi"/>
                <w:sz w:val="22"/>
                <w:szCs w:val="22"/>
              </w:rPr>
              <w:t xml:space="preserve"> helped delineate the exact theme and format for this endeavor.</w:t>
            </w:r>
          </w:p>
          <w:p w14:paraId="787D7AF3" w14:textId="063D98AD" w:rsidR="000B73F8" w:rsidRPr="00C1033D" w:rsidRDefault="000B73F8" w:rsidP="000B73F8">
            <w:pPr>
              <w:pStyle w:val="BodyText"/>
              <w:widowControl w:val="0"/>
              <w:autoSpaceDE w:val="0"/>
              <w:autoSpaceDN w:val="0"/>
              <w:spacing w:after="0"/>
              <w:rPr>
                <w:rFonts w:asciiTheme="minorHAnsi" w:hAnsiTheme="minorHAnsi" w:cstheme="minorHAnsi"/>
                <w:sz w:val="22"/>
                <w:szCs w:val="22"/>
              </w:rPr>
            </w:pPr>
          </w:p>
          <w:p w14:paraId="7A1CC957" w14:textId="77777777" w:rsidR="000B73F8" w:rsidRPr="00C1033D" w:rsidRDefault="000B73F8" w:rsidP="000B73F8">
            <w:pPr>
              <w:pStyle w:val="Heading1"/>
              <w:ind w:right="1148"/>
              <w:rPr>
                <w:rFonts w:asciiTheme="minorHAnsi" w:hAnsiTheme="minorHAnsi" w:cstheme="minorHAnsi"/>
                <w:sz w:val="22"/>
                <w:szCs w:val="22"/>
              </w:rPr>
            </w:pPr>
            <w:r w:rsidRPr="00C1033D">
              <w:rPr>
                <w:rFonts w:asciiTheme="minorHAnsi" w:hAnsiTheme="minorHAnsi" w:cstheme="minorHAnsi"/>
                <w:sz w:val="22"/>
                <w:szCs w:val="22"/>
              </w:rPr>
              <w:t>COLLABORATION</w:t>
            </w:r>
          </w:p>
          <w:p w14:paraId="3D650A2A" w14:textId="77777777" w:rsidR="000B73F8" w:rsidRPr="00C1033D" w:rsidRDefault="000B73F8" w:rsidP="000B73F8">
            <w:pPr>
              <w:ind w:left="399"/>
              <w:rPr>
                <w:rFonts w:asciiTheme="minorHAnsi" w:hAnsiTheme="minorHAnsi" w:cstheme="minorHAnsi"/>
                <w:sz w:val="22"/>
                <w:szCs w:val="22"/>
              </w:rPr>
            </w:pPr>
            <w:r w:rsidRPr="00C1033D">
              <w:rPr>
                <w:rFonts w:asciiTheme="minorHAnsi" w:hAnsiTheme="minorHAnsi" w:cstheme="minorHAnsi"/>
                <w:sz w:val="22"/>
                <w:szCs w:val="22"/>
              </w:rPr>
              <w:t>We plan to collaborate with the ERACS Working Group, namely on ERAS educational materials.  Additionally, we are interested in collaborating with the STS but the details of this are still in process.</w:t>
            </w:r>
          </w:p>
          <w:p w14:paraId="6843B4F6" w14:textId="77777777" w:rsidR="000B73F8" w:rsidRPr="00C1033D" w:rsidRDefault="000B73F8" w:rsidP="000B73F8">
            <w:pPr>
              <w:rPr>
                <w:rFonts w:asciiTheme="minorHAnsi" w:hAnsiTheme="minorHAnsi" w:cstheme="minorHAnsi"/>
                <w:sz w:val="22"/>
                <w:szCs w:val="22"/>
              </w:rPr>
            </w:pPr>
          </w:p>
          <w:p w14:paraId="08823B0E" w14:textId="77777777" w:rsidR="000B73F8" w:rsidRPr="00C1033D" w:rsidRDefault="000B73F8" w:rsidP="000B73F8">
            <w:pPr>
              <w:spacing w:before="1"/>
              <w:rPr>
                <w:rFonts w:asciiTheme="minorHAnsi" w:hAnsiTheme="minorHAnsi" w:cstheme="minorHAnsi"/>
                <w:b/>
                <w:bCs/>
                <w:sz w:val="22"/>
                <w:szCs w:val="22"/>
              </w:rPr>
            </w:pPr>
            <w:r w:rsidRPr="00C1033D">
              <w:rPr>
                <w:rFonts w:asciiTheme="minorHAnsi" w:hAnsiTheme="minorHAnsi" w:cstheme="minorHAnsi"/>
                <w:b/>
                <w:bCs/>
                <w:sz w:val="22"/>
                <w:szCs w:val="22"/>
              </w:rPr>
              <w:t>FUTURE PROJECTS</w:t>
            </w:r>
          </w:p>
          <w:p w14:paraId="07203AF7" w14:textId="77777777" w:rsidR="000B73F8" w:rsidRPr="00C1033D" w:rsidRDefault="000B73F8" w:rsidP="000B73F8">
            <w:pPr>
              <w:pStyle w:val="BodyText"/>
              <w:widowControl w:val="0"/>
              <w:numPr>
                <w:ilvl w:val="0"/>
                <w:numId w:val="39"/>
              </w:numPr>
              <w:autoSpaceDE w:val="0"/>
              <w:autoSpaceDN w:val="0"/>
              <w:spacing w:after="0"/>
              <w:ind w:right="954" w:hanging="290"/>
              <w:rPr>
                <w:rFonts w:asciiTheme="minorHAnsi" w:hAnsiTheme="minorHAnsi" w:cstheme="minorHAnsi"/>
                <w:sz w:val="22"/>
                <w:szCs w:val="22"/>
              </w:rPr>
            </w:pPr>
            <w:r w:rsidRPr="00C1033D">
              <w:rPr>
                <w:rFonts w:asciiTheme="minorHAnsi" w:hAnsiTheme="minorHAnsi" w:cstheme="minorHAnsi"/>
                <w:sz w:val="22"/>
                <w:szCs w:val="22"/>
              </w:rPr>
              <w:t>Thoracic-focused didactic block on SCA website</w:t>
            </w:r>
          </w:p>
          <w:p w14:paraId="7A82D604" w14:textId="77777777" w:rsidR="000B73F8" w:rsidRPr="00C1033D" w:rsidRDefault="000B73F8" w:rsidP="000B73F8">
            <w:pPr>
              <w:pStyle w:val="BodyText"/>
              <w:widowControl w:val="0"/>
              <w:numPr>
                <w:ilvl w:val="1"/>
                <w:numId w:val="39"/>
              </w:numPr>
              <w:autoSpaceDE w:val="0"/>
              <w:autoSpaceDN w:val="0"/>
              <w:spacing w:after="0"/>
              <w:ind w:right="954" w:hanging="290"/>
              <w:rPr>
                <w:rFonts w:asciiTheme="minorHAnsi" w:hAnsiTheme="minorHAnsi" w:cstheme="minorHAnsi"/>
                <w:sz w:val="22"/>
                <w:szCs w:val="22"/>
              </w:rPr>
            </w:pPr>
            <w:r w:rsidRPr="00C1033D">
              <w:rPr>
                <w:rFonts w:asciiTheme="minorHAnsi" w:hAnsiTheme="minorHAnsi" w:cstheme="minorHAnsi"/>
                <w:sz w:val="22"/>
                <w:szCs w:val="22"/>
              </w:rPr>
              <w:t>Goal publication date: November 2021</w:t>
            </w:r>
          </w:p>
          <w:p w14:paraId="085951D1" w14:textId="77777777" w:rsidR="000B73F8" w:rsidRPr="00C1033D" w:rsidRDefault="000B73F8" w:rsidP="000B73F8">
            <w:pPr>
              <w:pStyle w:val="BodyText"/>
              <w:widowControl w:val="0"/>
              <w:numPr>
                <w:ilvl w:val="1"/>
                <w:numId w:val="39"/>
              </w:numPr>
              <w:autoSpaceDE w:val="0"/>
              <w:autoSpaceDN w:val="0"/>
              <w:spacing w:after="0"/>
              <w:ind w:right="954" w:hanging="290"/>
              <w:rPr>
                <w:rFonts w:asciiTheme="minorHAnsi" w:hAnsiTheme="minorHAnsi" w:cstheme="minorHAnsi"/>
                <w:sz w:val="22"/>
                <w:szCs w:val="22"/>
              </w:rPr>
            </w:pPr>
            <w:r w:rsidRPr="00C1033D">
              <w:rPr>
                <w:rFonts w:asciiTheme="minorHAnsi" w:hAnsiTheme="minorHAnsi" w:cstheme="minorHAnsi"/>
                <w:sz w:val="22"/>
                <w:szCs w:val="22"/>
              </w:rPr>
              <w:t>Creation of novel content on committee-selected thoracic topics (“snap talks”, “pro-con” debates, etc)</w:t>
            </w:r>
          </w:p>
          <w:p w14:paraId="65A463DD" w14:textId="77777777" w:rsidR="000B73F8" w:rsidRPr="00C1033D" w:rsidRDefault="000B73F8" w:rsidP="000B73F8">
            <w:pPr>
              <w:pStyle w:val="BodyText"/>
              <w:widowControl w:val="0"/>
              <w:numPr>
                <w:ilvl w:val="1"/>
                <w:numId w:val="39"/>
              </w:numPr>
              <w:autoSpaceDE w:val="0"/>
              <w:autoSpaceDN w:val="0"/>
              <w:spacing w:after="0"/>
              <w:ind w:right="954" w:hanging="290"/>
              <w:rPr>
                <w:rFonts w:asciiTheme="minorHAnsi" w:hAnsiTheme="minorHAnsi" w:cstheme="minorHAnsi"/>
                <w:sz w:val="22"/>
                <w:szCs w:val="22"/>
              </w:rPr>
            </w:pPr>
            <w:r w:rsidRPr="00C1033D">
              <w:rPr>
                <w:rFonts w:asciiTheme="minorHAnsi" w:hAnsiTheme="minorHAnsi" w:cstheme="minorHAnsi"/>
                <w:sz w:val="22"/>
                <w:szCs w:val="22"/>
              </w:rPr>
              <w:t>Involvement of SCA TAS Workshop Moderators and Planning Committee</w:t>
            </w:r>
          </w:p>
          <w:p w14:paraId="6E98042D" w14:textId="77777777" w:rsidR="000B73F8" w:rsidRPr="00C1033D" w:rsidRDefault="000B73F8" w:rsidP="000B73F8">
            <w:pPr>
              <w:pStyle w:val="BodyText"/>
              <w:widowControl w:val="0"/>
              <w:numPr>
                <w:ilvl w:val="1"/>
                <w:numId w:val="39"/>
              </w:numPr>
              <w:autoSpaceDE w:val="0"/>
              <w:autoSpaceDN w:val="0"/>
              <w:spacing w:after="0"/>
              <w:ind w:right="954" w:hanging="290"/>
              <w:rPr>
                <w:rFonts w:asciiTheme="minorHAnsi" w:hAnsiTheme="minorHAnsi" w:cstheme="minorHAnsi"/>
                <w:sz w:val="22"/>
                <w:szCs w:val="22"/>
              </w:rPr>
            </w:pPr>
            <w:r w:rsidRPr="00C1033D">
              <w:rPr>
                <w:rFonts w:asciiTheme="minorHAnsi" w:hAnsiTheme="minorHAnsi" w:cstheme="minorHAnsi"/>
                <w:sz w:val="22"/>
                <w:szCs w:val="22"/>
              </w:rPr>
              <w:t>Mentorship and elevation of junior faculty</w:t>
            </w:r>
          </w:p>
          <w:p w14:paraId="58E52BF5" w14:textId="77777777" w:rsidR="000B73F8" w:rsidRPr="00C1033D" w:rsidRDefault="000B73F8" w:rsidP="000B73F8">
            <w:pPr>
              <w:pStyle w:val="BodyText"/>
              <w:widowControl w:val="0"/>
              <w:numPr>
                <w:ilvl w:val="0"/>
                <w:numId w:val="39"/>
              </w:numPr>
              <w:autoSpaceDE w:val="0"/>
              <w:autoSpaceDN w:val="0"/>
              <w:spacing w:after="0"/>
              <w:ind w:right="954"/>
              <w:rPr>
                <w:rFonts w:asciiTheme="minorHAnsi" w:hAnsiTheme="minorHAnsi" w:cstheme="minorHAnsi"/>
                <w:sz w:val="22"/>
                <w:szCs w:val="22"/>
              </w:rPr>
            </w:pPr>
            <w:r w:rsidRPr="00C1033D">
              <w:rPr>
                <w:rFonts w:asciiTheme="minorHAnsi" w:hAnsiTheme="minorHAnsi" w:cstheme="minorHAnsi"/>
                <w:sz w:val="22"/>
                <w:szCs w:val="22"/>
              </w:rPr>
              <w:t>Education/Outreach</w:t>
            </w:r>
          </w:p>
          <w:p w14:paraId="6AD42859" w14:textId="77777777" w:rsidR="000B73F8" w:rsidRPr="00C1033D" w:rsidRDefault="000B73F8" w:rsidP="000B73F8">
            <w:pPr>
              <w:pStyle w:val="BodyText"/>
              <w:widowControl w:val="0"/>
              <w:numPr>
                <w:ilvl w:val="1"/>
                <w:numId w:val="39"/>
              </w:numPr>
              <w:autoSpaceDE w:val="0"/>
              <w:autoSpaceDN w:val="0"/>
              <w:spacing w:after="0"/>
              <w:ind w:right="954"/>
              <w:rPr>
                <w:rFonts w:asciiTheme="minorHAnsi" w:hAnsiTheme="minorHAnsi" w:cstheme="minorHAnsi"/>
                <w:sz w:val="22"/>
                <w:szCs w:val="22"/>
              </w:rPr>
            </w:pPr>
            <w:r w:rsidRPr="00C1033D">
              <w:rPr>
                <w:rFonts w:asciiTheme="minorHAnsi" w:hAnsiTheme="minorHAnsi" w:cstheme="minorHAnsi"/>
                <w:sz w:val="22"/>
                <w:szCs w:val="22"/>
              </w:rPr>
              <w:t xml:space="preserve">Website: expansion of TAS section to improve member engagement </w:t>
            </w:r>
          </w:p>
          <w:p w14:paraId="681CD012" w14:textId="77777777" w:rsidR="000B73F8" w:rsidRPr="00C1033D" w:rsidRDefault="000B73F8" w:rsidP="000B73F8">
            <w:pPr>
              <w:pStyle w:val="BodyText"/>
              <w:widowControl w:val="0"/>
              <w:numPr>
                <w:ilvl w:val="2"/>
                <w:numId w:val="39"/>
              </w:numPr>
              <w:autoSpaceDE w:val="0"/>
              <w:autoSpaceDN w:val="0"/>
              <w:spacing w:after="0"/>
              <w:ind w:right="954"/>
              <w:rPr>
                <w:rFonts w:asciiTheme="minorHAnsi" w:hAnsiTheme="minorHAnsi" w:cstheme="minorHAnsi"/>
                <w:sz w:val="22"/>
                <w:szCs w:val="22"/>
              </w:rPr>
            </w:pPr>
            <w:r w:rsidRPr="00C1033D">
              <w:rPr>
                <w:rFonts w:asciiTheme="minorHAnsi" w:hAnsiTheme="minorHAnsi" w:cstheme="minorHAnsi"/>
                <w:sz w:val="22"/>
                <w:szCs w:val="22"/>
              </w:rPr>
              <w:t>Discussed, ongoing</w:t>
            </w:r>
          </w:p>
          <w:p w14:paraId="3467388D" w14:textId="77777777" w:rsidR="000B73F8" w:rsidRPr="00C1033D" w:rsidRDefault="000B73F8" w:rsidP="000B73F8">
            <w:pPr>
              <w:pStyle w:val="BodyText"/>
              <w:widowControl w:val="0"/>
              <w:numPr>
                <w:ilvl w:val="1"/>
                <w:numId w:val="39"/>
              </w:numPr>
              <w:autoSpaceDE w:val="0"/>
              <w:autoSpaceDN w:val="0"/>
              <w:spacing w:after="0"/>
              <w:ind w:right="954"/>
              <w:rPr>
                <w:rFonts w:asciiTheme="minorHAnsi" w:hAnsiTheme="minorHAnsi" w:cstheme="minorHAnsi"/>
                <w:sz w:val="22"/>
                <w:szCs w:val="22"/>
              </w:rPr>
            </w:pPr>
            <w:r w:rsidRPr="00C1033D">
              <w:rPr>
                <w:rFonts w:asciiTheme="minorHAnsi" w:hAnsiTheme="minorHAnsi" w:cstheme="minorHAnsi"/>
                <w:sz w:val="22"/>
                <w:szCs w:val="22"/>
              </w:rPr>
              <w:t xml:space="preserve">Inclusion of TAS materials to website or made publicly available if allowable </w:t>
            </w:r>
          </w:p>
          <w:p w14:paraId="76F15648" w14:textId="77777777" w:rsidR="000B73F8" w:rsidRPr="00C1033D" w:rsidRDefault="000B73F8" w:rsidP="000B73F8">
            <w:pPr>
              <w:pStyle w:val="BodyText"/>
              <w:widowControl w:val="0"/>
              <w:numPr>
                <w:ilvl w:val="2"/>
                <w:numId w:val="39"/>
              </w:numPr>
              <w:autoSpaceDE w:val="0"/>
              <w:autoSpaceDN w:val="0"/>
              <w:spacing w:after="0"/>
              <w:ind w:right="954"/>
              <w:rPr>
                <w:rFonts w:asciiTheme="minorHAnsi" w:hAnsiTheme="minorHAnsi" w:cstheme="minorHAnsi"/>
                <w:sz w:val="22"/>
                <w:szCs w:val="22"/>
              </w:rPr>
            </w:pPr>
            <w:r w:rsidRPr="00C1033D">
              <w:rPr>
                <w:rFonts w:asciiTheme="minorHAnsi" w:hAnsiTheme="minorHAnsi" w:cstheme="minorHAnsi"/>
                <w:sz w:val="22"/>
                <w:szCs w:val="22"/>
              </w:rPr>
              <w:t>Jim Pavletich of Veritas looking into this</w:t>
            </w:r>
          </w:p>
          <w:p w14:paraId="2387F8ED" w14:textId="77777777" w:rsidR="000B73F8" w:rsidRPr="00C1033D" w:rsidRDefault="000B73F8" w:rsidP="000B73F8">
            <w:pPr>
              <w:pStyle w:val="BodyText"/>
              <w:widowControl w:val="0"/>
              <w:numPr>
                <w:ilvl w:val="1"/>
                <w:numId w:val="39"/>
              </w:numPr>
              <w:autoSpaceDE w:val="0"/>
              <w:autoSpaceDN w:val="0"/>
              <w:spacing w:after="0"/>
              <w:ind w:right="954"/>
              <w:rPr>
                <w:rFonts w:asciiTheme="minorHAnsi" w:hAnsiTheme="minorHAnsi" w:cstheme="minorHAnsi"/>
                <w:sz w:val="22"/>
                <w:szCs w:val="22"/>
              </w:rPr>
            </w:pPr>
            <w:r w:rsidRPr="00C1033D">
              <w:rPr>
                <w:rFonts w:asciiTheme="minorHAnsi" w:hAnsiTheme="minorHAnsi" w:cstheme="minorHAnsi"/>
                <w:sz w:val="22"/>
                <w:szCs w:val="22"/>
              </w:rPr>
              <w:t>Creation of discussion board on SCA website or social media</w:t>
            </w:r>
          </w:p>
          <w:p w14:paraId="32655DD0" w14:textId="77777777" w:rsidR="000B73F8" w:rsidRPr="00C1033D" w:rsidRDefault="000B73F8" w:rsidP="000B73F8">
            <w:pPr>
              <w:pStyle w:val="BodyText"/>
              <w:widowControl w:val="0"/>
              <w:numPr>
                <w:ilvl w:val="1"/>
                <w:numId w:val="39"/>
              </w:numPr>
              <w:autoSpaceDE w:val="0"/>
              <w:autoSpaceDN w:val="0"/>
              <w:spacing w:after="0"/>
              <w:ind w:right="954"/>
              <w:rPr>
                <w:rFonts w:asciiTheme="minorHAnsi" w:hAnsiTheme="minorHAnsi" w:cstheme="minorHAnsi"/>
                <w:sz w:val="22"/>
                <w:szCs w:val="22"/>
              </w:rPr>
            </w:pPr>
            <w:r w:rsidRPr="00C1033D">
              <w:rPr>
                <w:rFonts w:asciiTheme="minorHAnsi" w:hAnsiTheme="minorHAnsi" w:cstheme="minorHAnsi"/>
                <w:sz w:val="22"/>
                <w:szCs w:val="22"/>
              </w:rPr>
              <w:t>Considering survey to reach thoracic anesthesiologists</w:t>
            </w:r>
          </w:p>
          <w:p w14:paraId="75CCB380" w14:textId="77777777" w:rsidR="000B73F8" w:rsidRPr="00C1033D" w:rsidRDefault="000B73F8" w:rsidP="000B73F8">
            <w:pPr>
              <w:pStyle w:val="BodyText"/>
              <w:widowControl w:val="0"/>
              <w:numPr>
                <w:ilvl w:val="2"/>
                <w:numId w:val="39"/>
              </w:numPr>
              <w:autoSpaceDE w:val="0"/>
              <w:autoSpaceDN w:val="0"/>
              <w:spacing w:after="0"/>
              <w:ind w:right="954"/>
              <w:rPr>
                <w:rFonts w:asciiTheme="minorHAnsi" w:hAnsiTheme="minorHAnsi" w:cstheme="minorHAnsi"/>
                <w:sz w:val="22"/>
                <w:szCs w:val="22"/>
              </w:rPr>
            </w:pPr>
            <w:r w:rsidRPr="00C1033D">
              <w:rPr>
                <w:rFonts w:asciiTheme="minorHAnsi" w:hAnsiTheme="minorHAnsi" w:cstheme="minorHAnsi"/>
                <w:sz w:val="22"/>
                <w:szCs w:val="22"/>
              </w:rPr>
              <w:t>Veritas assisting</w:t>
            </w:r>
          </w:p>
          <w:p w14:paraId="490F2584" w14:textId="77777777" w:rsidR="000B73F8" w:rsidRPr="00C1033D" w:rsidRDefault="000B73F8" w:rsidP="000B73F8">
            <w:pPr>
              <w:pStyle w:val="BodyText"/>
              <w:widowControl w:val="0"/>
              <w:numPr>
                <w:ilvl w:val="0"/>
                <w:numId w:val="39"/>
              </w:numPr>
              <w:autoSpaceDE w:val="0"/>
              <w:autoSpaceDN w:val="0"/>
              <w:spacing w:after="0"/>
              <w:ind w:right="954"/>
              <w:rPr>
                <w:rFonts w:asciiTheme="minorHAnsi" w:hAnsiTheme="minorHAnsi" w:cstheme="minorHAnsi"/>
                <w:sz w:val="22"/>
                <w:szCs w:val="22"/>
              </w:rPr>
            </w:pPr>
            <w:r w:rsidRPr="00C1033D">
              <w:rPr>
                <w:rFonts w:asciiTheme="minorHAnsi" w:hAnsiTheme="minorHAnsi" w:cstheme="minorHAnsi"/>
                <w:sz w:val="22"/>
                <w:szCs w:val="22"/>
              </w:rPr>
              <w:t>Collaboration</w:t>
            </w:r>
          </w:p>
          <w:p w14:paraId="651F2812" w14:textId="77777777" w:rsidR="000B73F8" w:rsidRPr="00C1033D" w:rsidRDefault="000B73F8" w:rsidP="000B73F8">
            <w:pPr>
              <w:pStyle w:val="BodyText"/>
              <w:widowControl w:val="0"/>
              <w:numPr>
                <w:ilvl w:val="1"/>
                <w:numId w:val="39"/>
              </w:numPr>
              <w:autoSpaceDE w:val="0"/>
              <w:autoSpaceDN w:val="0"/>
              <w:spacing w:after="0"/>
              <w:ind w:right="954"/>
              <w:rPr>
                <w:rFonts w:asciiTheme="minorHAnsi" w:hAnsiTheme="minorHAnsi" w:cstheme="minorHAnsi"/>
                <w:sz w:val="22"/>
                <w:szCs w:val="22"/>
              </w:rPr>
            </w:pPr>
            <w:r w:rsidRPr="00C1033D">
              <w:rPr>
                <w:rFonts w:asciiTheme="minorHAnsi" w:hAnsiTheme="minorHAnsi" w:cstheme="minorHAnsi"/>
                <w:sz w:val="22"/>
                <w:szCs w:val="22"/>
              </w:rPr>
              <w:t>ERACS: ERAS education that may have crossover between cardiac and thoracic</w:t>
            </w:r>
          </w:p>
          <w:p w14:paraId="775122B0" w14:textId="77777777" w:rsidR="000B73F8" w:rsidRPr="00C1033D" w:rsidRDefault="000B73F8" w:rsidP="000B73F8">
            <w:pPr>
              <w:pStyle w:val="BodyText"/>
              <w:widowControl w:val="0"/>
              <w:numPr>
                <w:ilvl w:val="1"/>
                <w:numId w:val="39"/>
              </w:numPr>
              <w:autoSpaceDE w:val="0"/>
              <w:autoSpaceDN w:val="0"/>
              <w:spacing w:after="0"/>
              <w:ind w:right="954"/>
              <w:rPr>
                <w:rFonts w:asciiTheme="minorHAnsi" w:hAnsiTheme="minorHAnsi" w:cstheme="minorHAnsi"/>
                <w:sz w:val="22"/>
                <w:szCs w:val="22"/>
              </w:rPr>
            </w:pPr>
            <w:r w:rsidRPr="00C1033D">
              <w:rPr>
                <w:rFonts w:asciiTheme="minorHAnsi" w:hAnsiTheme="minorHAnsi" w:cstheme="minorHAnsi"/>
                <w:sz w:val="22"/>
                <w:szCs w:val="22"/>
              </w:rPr>
              <w:t>STS: Wanda Popescu and Randy Blank are contacts and are actively assisting</w:t>
            </w:r>
          </w:p>
          <w:p w14:paraId="7EACA635" w14:textId="77777777" w:rsidR="000B73F8" w:rsidRPr="00C1033D" w:rsidRDefault="000B73F8" w:rsidP="000B73F8">
            <w:pPr>
              <w:pStyle w:val="BodyText"/>
              <w:widowControl w:val="0"/>
              <w:numPr>
                <w:ilvl w:val="0"/>
                <w:numId w:val="39"/>
              </w:numPr>
              <w:autoSpaceDE w:val="0"/>
              <w:autoSpaceDN w:val="0"/>
              <w:spacing w:after="0"/>
              <w:ind w:right="954"/>
              <w:rPr>
                <w:rFonts w:asciiTheme="minorHAnsi" w:hAnsiTheme="minorHAnsi" w:cstheme="minorHAnsi"/>
                <w:sz w:val="22"/>
                <w:szCs w:val="22"/>
              </w:rPr>
            </w:pPr>
            <w:r w:rsidRPr="00C1033D">
              <w:rPr>
                <w:rFonts w:asciiTheme="minorHAnsi" w:hAnsiTheme="minorHAnsi" w:cstheme="minorHAnsi"/>
                <w:sz w:val="22"/>
                <w:szCs w:val="22"/>
              </w:rPr>
              <w:t>Research</w:t>
            </w:r>
          </w:p>
          <w:p w14:paraId="40712B3A" w14:textId="77777777" w:rsidR="000B73F8" w:rsidRPr="00C1033D" w:rsidRDefault="000B73F8" w:rsidP="000B73F8">
            <w:pPr>
              <w:pStyle w:val="BodyText"/>
              <w:widowControl w:val="0"/>
              <w:numPr>
                <w:ilvl w:val="1"/>
                <w:numId w:val="39"/>
              </w:numPr>
              <w:autoSpaceDE w:val="0"/>
              <w:autoSpaceDN w:val="0"/>
              <w:spacing w:after="0"/>
              <w:ind w:right="954"/>
              <w:rPr>
                <w:rFonts w:asciiTheme="minorHAnsi" w:hAnsiTheme="minorHAnsi" w:cstheme="minorHAnsi"/>
                <w:sz w:val="22"/>
                <w:szCs w:val="22"/>
              </w:rPr>
            </w:pPr>
            <w:r w:rsidRPr="00C1033D">
              <w:rPr>
                <w:rFonts w:asciiTheme="minorHAnsi" w:hAnsiTheme="minorHAnsi" w:cstheme="minorHAnsi"/>
                <w:sz w:val="22"/>
                <w:szCs w:val="22"/>
              </w:rPr>
              <w:t>Our group is interested in considering best practice guidelines related to ERATS (lung-protective ventilation, fluid therapy, multimodal/regional in ERATS)</w:t>
            </w:r>
          </w:p>
          <w:p w14:paraId="5094202B" w14:textId="77777777" w:rsidR="000B73F8" w:rsidRPr="00C1033D" w:rsidRDefault="000B73F8" w:rsidP="000B73F8">
            <w:pPr>
              <w:pStyle w:val="BodyText"/>
              <w:widowControl w:val="0"/>
              <w:numPr>
                <w:ilvl w:val="2"/>
                <w:numId w:val="39"/>
              </w:numPr>
              <w:autoSpaceDE w:val="0"/>
              <w:autoSpaceDN w:val="0"/>
              <w:spacing w:after="0"/>
              <w:ind w:right="954"/>
              <w:rPr>
                <w:rFonts w:asciiTheme="minorHAnsi" w:hAnsiTheme="minorHAnsi" w:cstheme="minorHAnsi"/>
                <w:sz w:val="22"/>
                <w:szCs w:val="22"/>
              </w:rPr>
            </w:pPr>
            <w:r w:rsidRPr="00C1033D">
              <w:rPr>
                <w:rFonts w:asciiTheme="minorHAnsi" w:hAnsiTheme="minorHAnsi" w:cstheme="minorHAnsi"/>
                <w:sz w:val="22"/>
                <w:szCs w:val="22"/>
              </w:rPr>
              <w:t xml:space="preserve">Assistance from experienced SCA members would be appreciated </w:t>
            </w:r>
          </w:p>
          <w:p w14:paraId="5DA2F221" w14:textId="77777777" w:rsidR="000B73F8" w:rsidRPr="00C1033D" w:rsidRDefault="000B73F8" w:rsidP="000B73F8">
            <w:pPr>
              <w:pStyle w:val="BodyText"/>
              <w:widowControl w:val="0"/>
              <w:numPr>
                <w:ilvl w:val="1"/>
                <w:numId w:val="39"/>
              </w:numPr>
              <w:autoSpaceDE w:val="0"/>
              <w:autoSpaceDN w:val="0"/>
              <w:spacing w:after="0"/>
              <w:ind w:right="954"/>
              <w:rPr>
                <w:rFonts w:asciiTheme="minorHAnsi" w:hAnsiTheme="minorHAnsi" w:cstheme="minorHAnsi"/>
                <w:sz w:val="22"/>
                <w:szCs w:val="22"/>
              </w:rPr>
            </w:pPr>
            <w:r w:rsidRPr="00C1033D">
              <w:rPr>
                <w:rFonts w:asciiTheme="minorHAnsi" w:hAnsiTheme="minorHAnsi" w:cstheme="minorHAnsi"/>
                <w:sz w:val="22"/>
                <w:szCs w:val="22"/>
              </w:rPr>
              <w:t>ERATS guidelines</w:t>
            </w:r>
          </w:p>
          <w:p w14:paraId="4F2FB407" w14:textId="77777777" w:rsidR="000B73F8" w:rsidRPr="00C1033D" w:rsidRDefault="000B73F8" w:rsidP="000B73F8">
            <w:pPr>
              <w:pStyle w:val="BodyText"/>
              <w:widowControl w:val="0"/>
              <w:numPr>
                <w:ilvl w:val="2"/>
                <w:numId w:val="39"/>
              </w:numPr>
              <w:autoSpaceDE w:val="0"/>
              <w:autoSpaceDN w:val="0"/>
              <w:spacing w:after="0"/>
              <w:ind w:right="954"/>
              <w:rPr>
                <w:rFonts w:asciiTheme="minorHAnsi" w:hAnsiTheme="minorHAnsi" w:cstheme="minorHAnsi"/>
                <w:sz w:val="22"/>
                <w:szCs w:val="22"/>
              </w:rPr>
            </w:pPr>
            <w:r w:rsidRPr="00C1033D">
              <w:rPr>
                <w:rFonts w:asciiTheme="minorHAnsi" w:hAnsiTheme="minorHAnsi" w:cstheme="minorHAnsi"/>
                <w:sz w:val="22"/>
                <w:szCs w:val="22"/>
              </w:rPr>
              <w:t>Updating ESTS/ERAS vs creation of new</w:t>
            </w:r>
          </w:p>
          <w:p w14:paraId="61BC8E15" w14:textId="29509E69" w:rsidR="000B73F8" w:rsidRDefault="000B73F8" w:rsidP="00C13665">
            <w:pPr>
              <w:pStyle w:val="BodyText"/>
              <w:widowControl w:val="0"/>
              <w:numPr>
                <w:ilvl w:val="2"/>
                <w:numId w:val="39"/>
              </w:numPr>
              <w:autoSpaceDE w:val="0"/>
              <w:autoSpaceDN w:val="0"/>
              <w:spacing w:after="0"/>
              <w:ind w:right="954"/>
              <w:rPr>
                <w:rFonts w:asciiTheme="minorHAnsi" w:hAnsiTheme="minorHAnsi" w:cstheme="minorHAnsi"/>
                <w:b/>
                <w:sz w:val="22"/>
                <w:szCs w:val="22"/>
              </w:rPr>
            </w:pPr>
            <w:r w:rsidRPr="00C1033D">
              <w:rPr>
                <w:rFonts w:asciiTheme="minorHAnsi" w:hAnsiTheme="minorHAnsi" w:cstheme="minorHAnsi"/>
                <w:sz w:val="22"/>
                <w:szCs w:val="22"/>
              </w:rPr>
              <w:t>Long-term goal (&gt;1-2 years)</w:t>
            </w:r>
          </w:p>
        </w:tc>
      </w:tr>
      <w:tr w:rsidR="00CC75C3" w14:paraId="258D18D7" w14:textId="77777777" w:rsidTr="00C13665">
        <w:tc>
          <w:tcPr>
            <w:tcW w:w="10890" w:type="dxa"/>
          </w:tcPr>
          <w:p w14:paraId="041F8827" w14:textId="77777777" w:rsidR="00CC75C3" w:rsidRDefault="00CC75C3" w:rsidP="009C315B">
            <w:pPr>
              <w:rPr>
                <w:rFonts w:asciiTheme="minorHAnsi" w:hAnsiTheme="minorHAnsi" w:cstheme="minorHAnsi"/>
                <w:b/>
                <w:sz w:val="22"/>
                <w:szCs w:val="22"/>
              </w:rPr>
            </w:pPr>
            <w:r>
              <w:rPr>
                <w:rFonts w:asciiTheme="minorHAnsi" w:hAnsiTheme="minorHAnsi" w:cstheme="minorHAnsi"/>
                <w:b/>
                <w:sz w:val="22"/>
                <w:szCs w:val="22"/>
              </w:rPr>
              <w:lastRenderedPageBreak/>
              <w:t>POSTED JUNE 2021</w:t>
            </w:r>
          </w:p>
          <w:p w14:paraId="2E06EE9B" w14:textId="77777777" w:rsidR="00CC75C3" w:rsidRDefault="00CC75C3" w:rsidP="009C315B">
            <w:pPr>
              <w:rPr>
                <w:rFonts w:asciiTheme="minorHAnsi" w:hAnsiTheme="minorHAnsi" w:cstheme="minorHAnsi"/>
                <w:b/>
                <w:sz w:val="22"/>
                <w:szCs w:val="22"/>
              </w:rPr>
            </w:pPr>
          </w:p>
          <w:p w14:paraId="04CDA1F5" w14:textId="09F0AB1F" w:rsidR="00CC75C3" w:rsidRDefault="00CC75C3" w:rsidP="00CC75C3">
            <w:pPr>
              <w:rPr>
                <w:rFonts w:asciiTheme="minorHAnsi" w:hAnsiTheme="minorHAnsi" w:cstheme="minorHAnsi"/>
                <w:bCs/>
                <w:sz w:val="22"/>
                <w:szCs w:val="22"/>
              </w:rPr>
            </w:pPr>
            <w:r w:rsidRPr="00CC75C3">
              <w:rPr>
                <w:rFonts w:asciiTheme="minorHAnsi" w:hAnsiTheme="minorHAnsi" w:cstheme="minorHAnsi"/>
                <w:bCs/>
                <w:sz w:val="22"/>
                <w:szCs w:val="22"/>
              </w:rPr>
              <w:t xml:space="preserve">Please note the following regarding collaboration </w:t>
            </w:r>
            <w:r>
              <w:rPr>
                <w:rFonts w:asciiTheme="minorHAnsi" w:hAnsiTheme="minorHAnsi" w:cstheme="minorHAnsi"/>
                <w:bCs/>
                <w:sz w:val="22"/>
                <w:szCs w:val="22"/>
              </w:rPr>
              <w:t>–</w:t>
            </w:r>
            <w:r w:rsidRPr="00CC75C3">
              <w:rPr>
                <w:rFonts w:asciiTheme="minorHAnsi" w:hAnsiTheme="minorHAnsi" w:cstheme="minorHAnsi"/>
                <w:bCs/>
                <w:sz w:val="22"/>
                <w:szCs w:val="22"/>
              </w:rPr>
              <w:t xml:space="preserve"> </w:t>
            </w:r>
          </w:p>
          <w:p w14:paraId="70E16A53" w14:textId="77777777" w:rsidR="00CC75C3" w:rsidRDefault="00CC75C3" w:rsidP="00CC75C3">
            <w:pPr>
              <w:rPr>
                <w:rFonts w:asciiTheme="minorHAnsi" w:hAnsiTheme="minorHAnsi" w:cstheme="minorHAnsi"/>
                <w:bCs/>
                <w:sz w:val="22"/>
                <w:szCs w:val="22"/>
              </w:rPr>
            </w:pPr>
          </w:p>
          <w:p w14:paraId="4840A48E" w14:textId="3BAE6E62" w:rsidR="00CC75C3" w:rsidRDefault="00CC75C3" w:rsidP="00CC75C3">
            <w:pPr>
              <w:rPr>
                <w:rFonts w:asciiTheme="minorHAnsi" w:hAnsiTheme="minorHAnsi" w:cstheme="minorHAnsi"/>
                <w:bCs/>
                <w:sz w:val="22"/>
                <w:szCs w:val="22"/>
              </w:rPr>
            </w:pPr>
            <w:r>
              <w:rPr>
                <w:rFonts w:asciiTheme="minorHAnsi" w:hAnsiTheme="minorHAnsi" w:cstheme="minorHAnsi"/>
                <w:bCs/>
                <w:sz w:val="22"/>
                <w:szCs w:val="22"/>
              </w:rPr>
              <w:t xml:space="preserve">- </w:t>
            </w:r>
            <w:r w:rsidRPr="00CC75C3">
              <w:rPr>
                <w:rFonts w:asciiTheme="minorHAnsi" w:hAnsiTheme="minorHAnsi" w:cstheme="minorHAnsi"/>
                <w:bCs/>
                <w:sz w:val="22"/>
                <w:szCs w:val="22"/>
              </w:rPr>
              <w:t xml:space="preserve">The ERATS committee will collaborate with the ERACS committee to develop </w:t>
            </w:r>
            <w:r>
              <w:rPr>
                <w:rFonts w:asciiTheme="minorHAnsi" w:hAnsiTheme="minorHAnsi" w:cstheme="minorHAnsi"/>
                <w:bCs/>
                <w:sz w:val="22"/>
                <w:szCs w:val="22"/>
              </w:rPr>
              <w:t>a</w:t>
            </w:r>
            <w:r w:rsidRPr="00CC75C3">
              <w:rPr>
                <w:rFonts w:asciiTheme="minorHAnsi" w:hAnsiTheme="minorHAnsi" w:cstheme="minorHAnsi"/>
                <w:bCs/>
                <w:sz w:val="22"/>
                <w:szCs w:val="22"/>
              </w:rPr>
              <w:t xml:space="preserve"> survey</w:t>
            </w:r>
            <w:r>
              <w:rPr>
                <w:rFonts w:asciiTheme="minorHAnsi" w:hAnsiTheme="minorHAnsi" w:cstheme="minorHAnsi"/>
                <w:bCs/>
                <w:sz w:val="22"/>
                <w:szCs w:val="22"/>
              </w:rPr>
              <w:t>.</w:t>
            </w:r>
          </w:p>
          <w:p w14:paraId="72F5A41D" w14:textId="3CB66538" w:rsidR="00CC75C3" w:rsidRPr="00CC75C3" w:rsidRDefault="00CC75C3" w:rsidP="00CC75C3">
            <w:pPr>
              <w:rPr>
                <w:rFonts w:asciiTheme="minorHAnsi" w:hAnsiTheme="minorHAnsi" w:cstheme="minorHAnsi"/>
                <w:bCs/>
                <w:sz w:val="22"/>
                <w:szCs w:val="22"/>
              </w:rPr>
            </w:pPr>
            <w:r>
              <w:rPr>
                <w:rFonts w:asciiTheme="minorHAnsi" w:hAnsiTheme="minorHAnsi" w:cstheme="minorHAnsi"/>
                <w:bCs/>
                <w:sz w:val="22"/>
                <w:szCs w:val="22"/>
              </w:rPr>
              <w:t xml:space="preserve">- </w:t>
            </w:r>
            <w:r w:rsidRPr="00CC75C3">
              <w:rPr>
                <w:rFonts w:asciiTheme="minorHAnsi" w:hAnsiTheme="minorHAnsi" w:cstheme="minorHAnsi"/>
                <w:bCs/>
                <w:sz w:val="22"/>
                <w:szCs w:val="22"/>
              </w:rPr>
              <w:t>The ERATS committee will collaborate with the TAS Planning Committee to recommend various educational sessions.</w:t>
            </w:r>
          </w:p>
          <w:p w14:paraId="54A5E625" w14:textId="3D45EC62" w:rsidR="00CC75C3" w:rsidRPr="00CC75C3" w:rsidRDefault="00CC75C3" w:rsidP="00CC75C3">
            <w:pPr>
              <w:rPr>
                <w:rFonts w:asciiTheme="minorHAnsi" w:hAnsiTheme="minorHAnsi" w:cstheme="minorHAnsi"/>
                <w:bCs/>
                <w:sz w:val="22"/>
                <w:szCs w:val="22"/>
              </w:rPr>
            </w:pPr>
            <w:r>
              <w:rPr>
                <w:rFonts w:asciiTheme="minorHAnsi" w:hAnsiTheme="minorHAnsi" w:cstheme="minorHAnsi"/>
                <w:bCs/>
                <w:sz w:val="22"/>
                <w:szCs w:val="22"/>
              </w:rPr>
              <w:t xml:space="preserve">- </w:t>
            </w:r>
            <w:r w:rsidRPr="00CC75C3">
              <w:rPr>
                <w:rFonts w:asciiTheme="minorHAnsi" w:hAnsiTheme="minorHAnsi" w:cstheme="minorHAnsi"/>
                <w:bCs/>
                <w:sz w:val="22"/>
                <w:szCs w:val="22"/>
              </w:rPr>
              <w:t>The ERATS committee will collaborate with the Online Education Sub-Committee to produce CME generating lectures on ERATS topics</w:t>
            </w:r>
            <w:r>
              <w:rPr>
                <w:rFonts w:asciiTheme="minorHAnsi" w:hAnsiTheme="minorHAnsi" w:cstheme="minorHAnsi"/>
                <w:bCs/>
                <w:sz w:val="22"/>
                <w:szCs w:val="22"/>
              </w:rPr>
              <w:t>.</w:t>
            </w:r>
          </w:p>
          <w:p w14:paraId="612ABCD9" w14:textId="202B6A8E" w:rsidR="00CC75C3" w:rsidRPr="00CC75C3" w:rsidRDefault="00CC75C3" w:rsidP="00CC75C3">
            <w:pPr>
              <w:rPr>
                <w:rFonts w:asciiTheme="minorHAnsi" w:hAnsiTheme="minorHAnsi" w:cstheme="minorHAnsi"/>
                <w:bCs/>
                <w:sz w:val="22"/>
                <w:szCs w:val="22"/>
              </w:rPr>
            </w:pPr>
            <w:r>
              <w:rPr>
                <w:rFonts w:asciiTheme="minorHAnsi" w:hAnsiTheme="minorHAnsi" w:cstheme="minorHAnsi"/>
                <w:bCs/>
                <w:sz w:val="22"/>
                <w:szCs w:val="22"/>
              </w:rPr>
              <w:t xml:space="preserve">- </w:t>
            </w:r>
            <w:r w:rsidRPr="00CC75C3">
              <w:rPr>
                <w:rFonts w:asciiTheme="minorHAnsi" w:hAnsiTheme="minorHAnsi" w:cstheme="minorHAnsi"/>
                <w:bCs/>
                <w:sz w:val="22"/>
                <w:szCs w:val="22"/>
              </w:rPr>
              <w:t>The ERATS committee will attempt to establish collaboration with STS, ESTS, EACTA and other international committees working on similar topics.</w:t>
            </w:r>
          </w:p>
          <w:p w14:paraId="66305B7D" w14:textId="3E51F88F" w:rsidR="00CC75C3" w:rsidRPr="00CC75C3" w:rsidRDefault="00CC75C3" w:rsidP="00CC75C3">
            <w:pPr>
              <w:rPr>
                <w:rFonts w:asciiTheme="minorHAnsi" w:hAnsiTheme="minorHAnsi" w:cstheme="minorHAnsi"/>
                <w:bCs/>
                <w:sz w:val="22"/>
                <w:szCs w:val="22"/>
              </w:rPr>
            </w:pPr>
          </w:p>
          <w:p w14:paraId="69B96328" w14:textId="40B4064D" w:rsidR="00CC75C3" w:rsidRPr="00CC75C3" w:rsidRDefault="00CC75C3" w:rsidP="00CC75C3">
            <w:pPr>
              <w:rPr>
                <w:rFonts w:asciiTheme="minorHAnsi" w:hAnsiTheme="minorHAnsi" w:cstheme="minorHAnsi"/>
                <w:bCs/>
                <w:sz w:val="22"/>
                <w:szCs w:val="22"/>
              </w:rPr>
            </w:pPr>
            <w:r w:rsidRPr="00CC75C3">
              <w:rPr>
                <w:rFonts w:asciiTheme="minorHAnsi" w:hAnsiTheme="minorHAnsi" w:cstheme="minorHAnsi"/>
                <w:bCs/>
                <w:sz w:val="22"/>
                <w:szCs w:val="22"/>
              </w:rPr>
              <w:t xml:space="preserve">Please note the following regarding future projects – </w:t>
            </w:r>
          </w:p>
          <w:p w14:paraId="627793E5" w14:textId="55629628" w:rsidR="00CC75C3" w:rsidRPr="00CC75C3" w:rsidRDefault="00CC75C3" w:rsidP="00CC75C3">
            <w:pPr>
              <w:rPr>
                <w:rFonts w:asciiTheme="minorHAnsi" w:hAnsiTheme="minorHAnsi" w:cstheme="minorHAnsi"/>
                <w:bCs/>
                <w:sz w:val="22"/>
                <w:szCs w:val="22"/>
              </w:rPr>
            </w:pPr>
          </w:p>
          <w:p w14:paraId="592FB492" w14:textId="184A585B" w:rsidR="00CC75C3" w:rsidRPr="00CC75C3" w:rsidRDefault="00CC75C3" w:rsidP="00CC75C3">
            <w:pPr>
              <w:rPr>
                <w:rFonts w:asciiTheme="minorHAnsi" w:hAnsiTheme="minorHAnsi" w:cstheme="minorHAnsi"/>
                <w:bCs/>
                <w:sz w:val="22"/>
                <w:szCs w:val="22"/>
              </w:rPr>
            </w:pPr>
            <w:r w:rsidRPr="00CC75C3">
              <w:rPr>
                <w:rFonts w:asciiTheme="minorHAnsi" w:hAnsiTheme="minorHAnsi" w:cstheme="minorHAnsi"/>
                <w:bCs/>
                <w:sz w:val="22"/>
                <w:szCs w:val="22"/>
              </w:rPr>
              <w:t>• Development of the ERATS survey</w:t>
            </w:r>
          </w:p>
          <w:p w14:paraId="162F2C85" w14:textId="7B407EC1" w:rsidR="00CC75C3" w:rsidRPr="00CC75C3" w:rsidRDefault="00CC75C3" w:rsidP="00CC75C3">
            <w:pPr>
              <w:rPr>
                <w:rFonts w:asciiTheme="minorHAnsi" w:hAnsiTheme="minorHAnsi" w:cstheme="minorHAnsi"/>
                <w:bCs/>
                <w:sz w:val="22"/>
                <w:szCs w:val="22"/>
              </w:rPr>
            </w:pPr>
            <w:r w:rsidRPr="00CC75C3">
              <w:rPr>
                <w:rFonts w:asciiTheme="minorHAnsi" w:hAnsiTheme="minorHAnsi" w:cstheme="minorHAnsi"/>
                <w:bCs/>
                <w:sz w:val="22"/>
                <w:szCs w:val="22"/>
              </w:rPr>
              <w:t>• Evaluation of overall data pertaining to protective lung ventilation strategies in thoracic surgery</w:t>
            </w:r>
          </w:p>
          <w:p w14:paraId="2ACB97E0" w14:textId="17C81662" w:rsidR="00CC75C3" w:rsidRPr="00CC75C3" w:rsidRDefault="00CC75C3" w:rsidP="00CC75C3">
            <w:pPr>
              <w:rPr>
                <w:rFonts w:asciiTheme="minorHAnsi" w:hAnsiTheme="minorHAnsi" w:cstheme="minorHAnsi"/>
                <w:bCs/>
                <w:sz w:val="22"/>
                <w:szCs w:val="22"/>
              </w:rPr>
            </w:pPr>
            <w:r w:rsidRPr="00CC75C3">
              <w:rPr>
                <w:rFonts w:asciiTheme="minorHAnsi" w:hAnsiTheme="minorHAnsi" w:cstheme="minorHAnsi"/>
                <w:bCs/>
                <w:sz w:val="22"/>
                <w:szCs w:val="22"/>
              </w:rPr>
              <w:t>• Evaluation of overall data on optimal fluid management in thoracic surgery</w:t>
            </w:r>
          </w:p>
          <w:p w14:paraId="5F8E30A2" w14:textId="524896BB" w:rsidR="00CC75C3" w:rsidRPr="00CC75C3" w:rsidRDefault="00CC75C3" w:rsidP="00CC75C3">
            <w:pPr>
              <w:rPr>
                <w:rFonts w:asciiTheme="minorHAnsi" w:hAnsiTheme="minorHAnsi" w:cstheme="minorHAnsi"/>
                <w:bCs/>
                <w:sz w:val="22"/>
                <w:szCs w:val="22"/>
              </w:rPr>
            </w:pPr>
            <w:r w:rsidRPr="00CC75C3">
              <w:rPr>
                <w:rFonts w:asciiTheme="minorHAnsi" w:hAnsiTheme="minorHAnsi" w:cstheme="minorHAnsi"/>
                <w:bCs/>
                <w:sz w:val="22"/>
                <w:szCs w:val="22"/>
              </w:rPr>
              <w:lastRenderedPageBreak/>
              <w:t>• Develop a collaboration with ESTS with the goal of participating in the development of second generation ERATS Guidelines</w:t>
            </w:r>
          </w:p>
          <w:p w14:paraId="709FCBD5" w14:textId="09566770" w:rsidR="00CC75C3" w:rsidRPr="00CC75C3" w:rsidRDefault="00CC75C3" w:rsidP="009C315B">
            <w:pPr>
              <w:rPr>
                <w:rFonts w:asciiTheme="minorHAnsi" w:hAnsiTheme="minorHAnsi" w:cstheme="minorHAnsi"/>
                <w:bCs/>
                <w:sz w:val="22"/>
                <w:szCs w:val="22"/>
              </w:rPr>
            </w:pPr>
            <w:r w:rsidRPr="00CC75C3">
              <w:rPr>
                <w:rFonts w:asciiTheme="minorHAnsi" w:hAnsiTheme="minorHAnsi" w:cstheme="minorHAnsi"/>
                <w:bCs/>
                <w:sz w:val="22"/>
                <w:szCs w:val="22"/>
              </w:rPr>
              <w:t>• Identify modalities to extend the reach of the SCA/ERATS and TAS Planning committees to thoracic anesthesiologists across the USA and Canada who currently are not members of the SCA</w:t>
            </w:r>
          </w:p>
          <w:p w14:paraId="7AFBB649" w14:textId="51778114" w:rsidR="00CC75C3" w:rsidRDefault="00CC75C3" w:rsidP="009C315B">
            <w:pPr>
              <w:rPr>
                <w:rFonts w:asciiTheme="minorHAnsi" w:hAnsiTheme="minorHAnsi" w:cstheme="minorHAnsi"/>
                <w:b/>
                <w:sz w:val="22"/>
                <w:szCs w:val="22"/>
              </w:rPr>
            </w:pPr>
          </w:p>
        </w:tc>
      </w:tr>
    </w:tbl>
    <w:p w14:paraId="3A7E36CD" w14:textId="77777777" w:rsidR="00CC75C3" w:rsidRPr="004832E2" w:rsidRDefault="00CC75C3" w:rsidP="009C315B">
      <w:pPr>
        <w:rPr>
          <w:rFonts w:asciiTheme="minorHAnsi" w:hAnsiTheme="minorHAnsi" w:cstheme="minorHAnsi"/>
          <w:b/>
          <w:sz w:val="22"/>
          <w:szCs w:val="22"/>
        </w:rPr>
      </w:pPr>
    </w:p>
    <w:sectPr w:rsidR="00CC75C3" w:rsidRPr="004832E2" w:rsidSect="004832E2">
      <w:headerReference w:type="default" r:id="rId12"/>
      <w:footerReference w:type="even" r:id="rId13"/>
      <w:footerReference w:type="default" r:id="rId14"/>
      <w:headerReference w:type="first" r:id="rId15"/>
      <w:pgSz w:w="12240" w:h="15840" w:code="1"/>
      <w:pgMar w:top="1440" w:right="1440" w:bottom="100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C15C" w14:textId="77777777" w:rsidR="005C556F" w:rsidRDefault="005C556F">
      <w:r>
        <w:separator/>
      </w:r>
    </w:p>
  </w:endnote>
  <w:endnote w:type="continuationSeparator" w:id="0">
    <w:p w14:paraId="5D5807B9" w14:textId="77777777" w:rsidR="005C556F" w:rsidRDefault="005C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1CAF97A2"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601F" w14:textId="77777777" w:rsidR="005C556F" w:rsidRDefault="005C556F">
      <w:r>
        <w:separator/>
      </w:r>
    </w:p>
  </w:footnote>
  <w:footnote w:type="continuationSeparator" w:id="0">
    <w:p w14:paraId="617DFF16" w14:textId="77777777" w:rsidR="005C556F" w:rsidRDefault="005C5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741C64EE"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25028569" name="Picture 225028569"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658A8C4"/>
    <w:lvl w:ilvl="0" w:tplc="E0E083BA">
      <w:start w:val="1"/>
      <w:numFmt w:val="decimal"/>
      <w:lvlText w:val="%1."/>
      <w:lvlJc w:val="left"/>
      <w:pPr>
        <w:ind w:left="720" w:hanging="360"/>
      </w:pPr>
      <w:rPr>
        <w:rFonts w:asciiTheme="minorHAnsi" w:eastAsiaTheme="minorHAnsi" w:hAnsiTheme="minorHAnsi" w:cstheme="minorHAnsi"/>
      </w:r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6E0AE5A2"/>
    <w:lvl w:ilvl="0" w:tplc="18EC7A44">
      <w:start w:val="1"/>
      <w:numFmt w:val="decimal"/>
      <w:lvlText w:val="%1."/>
      <w:lvlJc w:val="left"/>
      <w:pPr>
        <w:ind w:left="720" w:hanging="360"/>
      </w:pPr>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16DC3468"/>
    <w:lvl w:ilvl="0" w:tplc="07127FCC">
      <w:start w:val="1"/>
      <w:numFmt w:val="decimal"/>
      <w:lvlText w:val="%1."/>
      <w:lvlJc w:val="left"/>
      <w:pPr>
        <w:ind w:left="720" w:hanging="360"/>
      </w:pPr>
      <w:rPr>
        <w:rFonts w:asciiTheme="minorHAnsi" w:eastAsiaTheme="minorHAnsi" w:hAnsiTheme="minorHAnsi" w:cstheme="minorHAnsi"/>
      </w:r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4" w15:restartNumberingAfterBreak="0">
    <w:nsid w:val="044A27BF"/>
    <w:multiLevelType w:val="hybridMultilevel"/>
    <w:tmpl w:val="041A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679D5"/>
    <w:multiLevelType w:val="hybridMultilevel"/>
    <w:tmpl w:val="7CDA1E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7" w15:restartNumberingAfterBreak="0">
    <w:nsid w:val="0F055B1B"/>
    <w:multiLevelType w:val="hybridMultilevel"/>
    <w:tmpl w:val="0DDA9FDE"/>
    <w:lvl w:ilvl="0" w:tplc="6BA66116">
      <w:numFmt w:val="bullet"/>
      <w:lvlText w:val=""/>
      <w:lvlJc w:val="left"/>
      <w:pPr>
        <w:ind w:left="360" w:hanging="360"/>
      </w:pPr>
      <w:rPr>
        <w:rFonts w:ascii="Symbol" w:eastAsia="Calibr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1A2355E"/>
    <w:multiLevelType w:val="hybridMultilevel"/>
    <w:tmpl w:val="067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75146D"/>
    <w:multiLevelType w:val="hybridMultilevel"/>
    <w:tmpl w:val="763C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13" w15:restartNumberingAfterBreak="0">
    <w:nsid w:val="20517B21"/>
    <w:multiLevelType w:val="hybridMultilevel"/>
    <w:tmpl w:val="031C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5902AD"/>
    <w:multiLevelType w:val="hybridMultilevel"/>
    <w:tmpl w:val="AB5E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EE0403"/>
    <w:multiLevelType w:val="hybridMultilevel"/>
    <w:tmpl w:val="1276B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36802"/>
    <w:multiLevelType w:val="hybridMultilevel"/>
    <w:tmpl w:val="AACE524E"/>
    <w:lvl w:ilvl="0" w:tplc="C7E42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14880"/>
    <w:multiLevelType w:val="hybridMultilevel"/>
    <w:tmpl w:val="29482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21"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23"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6D17DB"/>
    <w:multiLevelType w:val="hybridMultilevel"/>
    <w:tmpl w:val="6EF87DB6"/>
    <w:lvl w:ilvl="0" w:tplc="6FFC79A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9E6D96"/>
    <w:multiLevelType w:val="hybridMultilevel"/>
    <w:tmpl w:val="AED0DAA6"/>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7"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BD64167"/>
    <w:multiLevelType w:val="hybridMultilevel"/>
    <w:tmpl w:val="0936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8164B"/>
    <w:multiLevelType w:val="hybridMultilevel"/>
    <w:tmpl w:val="058AE56C"/>
    <w:lvl w:ilvl="0" w:tplc="FF3E9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17071F"/>
    <w:multiLevelType w:val="hybridMultilevel"/>
    <w:tmpl w:val="A69A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33" w15:restartNumberingAfterBreak="0">
    <w:nsid w:val="52177360"/>
    <w:multiLevelType w:val="hybridMultilevel"/>
    <w:tmpl w:val="07B8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722067"/>
    <w:multiLevelType w:val="hybridMultilevel"/>
    <w:tmpl w:val="798C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37"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656A9F"/>
    <w:multiLevelType w:val="hybridMultilevel"/>
    <w:tmpl w:val="3F26E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B543D4"/>
    <w:multiLevelType w:val="hybridMultilevel"/>
    <w:tmpl w:val="107A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B78E5"/>
    <w:multiLevelType w:val="hybridMultilevel"/>
    <w:tmpl w:val="6BE2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2981702">
    <w:abstractNumId w:val="3"/>
  </w:num>
  <w:num w:numId="2" w16cid:durableId="1793403557">
    <w:abstractNumId w:val="20"/>
  </w:num>
  <w:num w:numId="3" w16cid:durableId="483396509">
    <w:abstractNumId w:val="27"/>
  </w:num>
  <w:num w:numId="4" w16cid:durableId="803933141">
    <w:abstractNumId w:val="12"/>
  </w:num>
  <w:num w:numId="5" w16cid:durableId="1185053824">
    <w:abstractNumId w:val="22"/>
  </w:num>
  <w:num w:numId="6" w16cid:durableId="453867004">
    <w:abstractNumId w:val="32"/>
  </w:num>
  <w:num w:numId="7" w16cid:durableId="663359499">
    <w:abstractNumId w:val="6"/>
  </w:num>
  <w:num w:numId="8" w16cid:durableId="811874380">
    <w:abstractNumId w:val="36"/>
  </w:num>
  <w:num w:numId="9" w16cid:durableId="1060330107">
    <w:abstractNumId w:val="21"/>
  </w:num>
  <w:num w:numId="10" w16cid:durableId="1204754838">
    <w:abstractNumId w:val="9"/>
  </w:num>
  <w:num w:numId="11" w16cid:durableId="112602088">
    <w:abstractNumId w:val="41"/>
  </w:num>
  <w:num w:numId="12" w16cid:durableId="1970279519">
    <w:abstractNumId w:val="39"/>
  </w:num>
  <w:num w:numId="13" w16cid:durableId="482548434">
    <w:abstractNumId w:val="34"/>
  </w:num>
  <w:num w:numId="14" w16cid:durableId="380135741">
    <w:abstractNumId w:val="23"/>
  </w:num>
  <w:num w:numId="15" w16cid:durableId="1210150362">
    <w:abstractNumId w:val="16"/>
  </w:num>
  <w:num w:numId="16" w16cid:durableId="191068839">
    <w:abstractNumId w:val="8"/>
  </w:num>
  <w:num w:numId="17" w16cid:durableId="1218931501">
    <w:abstractNumId w:val="38"/>
  </w:num>
  <w:num w:numId="18" w16cid:durableId="2078817906">
    <w:abstractNumId w:val="40"/>
  </w:num>
  <w:num w:numId="19" w16cid:durableId="1034312726">
    <w:abstractNumId w:val="30"/>
  </w:num>
  <w:num w:numId="20" w16cid:durableId="866255494">
    <w:abstractNumId w:val="24"/>
  </w:num>
  <w:num w:numId="21" w16cid:durableId="651832118">
    <w:abstractNumId w:val="15"/>
  </w:num>
  <w:num w:numId="22" w16cid:durableId="1478763016">
    <w:abstractNumId w:val="42"/>
  </w:num>
  <w:num w:numId="23" w16cid:durableId="1936589147">
    <w:abstractNumId w:val="46"/>
  </w:num>
  <w:num w:numId="24" w16cid:durableId="1811942891">
    <w:abstractNumId w:val="10"/>
  </w:num>
  <w:num w:numId="25" w16cid:durableId="1685135996">
    <w:abstractNumId w:val="33"/>
  </w:num>
  <w:num w:numId="26" w16cid:durableId="2130463960">
    <w:abstractNumId w:val="13"/>
  </w:num>
  <w:num w:numId="27" w16cid:durableId="417293569">
    <w:abstractNumId w:val="35"/>
  </w:num>
  <w:num w:numId="28" w16cid:durableId="1225682177">
    <w:abstractNumId w:val="37"/>
  </w:num>
  <w:num w:numId="29" w16cid:durableId="410934320">
    <w:abstractNumId w:val="14"/>
  </w:num>
  <w:num w:numId="30" w16cid:durableId="32312712">
    <w:abstractNumId w:val="19"/>
  </w:num>
  <w:num w:numId="31" w16cid:durableId="2122020271">
    <w:abstractNumId w:val="17"/>
  </w:num>
  <w:num w:numId="32" w16cid:durableId="1305349717">
    <w:abstractNumId w:val="44"/>
  </w:num>
  <w:num w:numId="33" w16cid:durableId="62604233">
    <w:abstractNumId w:val="45"/>
  </w:num>
  <w:num w:numId="34" w16cid:durableId="1862696772">
    <w:abstractNumId w:val="29"/>
  </w:num>
  <w:num w:numId="35" w16cid:durableId="1919555030">
    <w:abstractNumId w:val="31"/>
  </w:num>
  <w:num w:numId="36" w16cid:durableId="1074547902">
    <w:abstractNumId w:val="18"/>
  </w:num>
  <w:num w:numId="37" w16cid:durableId="747191937">
    <w:abstractNumId w:val="25"/>
  </w:num>
  <w:num w:numId="38" w16cid:durableId="27067282">
    <w:abstractNumId w:val="7"/>
  </w:num>
  <w:num w:numId="39" w16cid:durableId="10425123">
    <w:abstractNumId w:val="5"/>
  </w:num>
  <w:num w:numId="40" w16cid:durableId="1998528485">
    <w:abstractNumId w:val="43"/>
  </w:num>
  <w:num w:numId="41" w16cid:durableId="1258826711">
    <w:abstractNumId w:val="26"/>
  </w:num>
  <w:num w:numId="42" w16cid:durableId="1348292753">
    <w:abstractNumId w:val="4"/>
  </w:num>
  <w:num w:numId="43" w16cid:durableId="320894201">
    <w:abstractNumId w:val="28"/>
  </w:num>
  <w:num w:numId="44" w16cid:durableId="626854455">
    <w:abstractNumId w:val="11"/>
  </w:num>
  <w:num w:numId="45" w16cid:durableId="47607860">
    <w:abstractNumId w:val="0"/>
  </w:num>
  <w:num w:numId="46" w16cid:durableId="1532114126">
    <w:abstractNumId w:val="1"/>
  </w:num>
  <w:num w:numId="47" w16cid:durableId="1978677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76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5C8"/>
    <w:rsid w:val="00021A65"/>
    <w:rsid w:val="00030BBA"/>
    <w:rsid w:val="00042366"/>
    <w:rsid w:val="0004762D"/>
    <w:rsid w:val="00047E11"/>
    <w:rsid w:val="0005643C"/>
    <w:rsid w:val="00083C83"/>
    <w:rsid w:val="000945C7"/>
    <w:rsid w:val="00094C09"/>
    <w:rsid w:val="000A0635"/>
    <w:rsid w:val="000A1A2B"/>
    <w:rsid w:val="000A4BE5"/>
    <w:rsid w:val="000B2296"/>
    <w:rsid w:val="000B355C"/>
    <w:rsid w:val="000B73F8"/>
    <w:rsid w:val="000C0CE0"/>
    <w:rsid w:val="000D0A9F"/>
    <w:rsid w:val="000E6F1A"/>
    <w:rsid w:val="000E7D71"/>
    <w:rsid w:val="000F6A31"/>
    <w:rsid w:val="00101285"/>
    <w:rsid w:val="00104637"/>
    <w:rsid w:val="00110F9C"/>
    <w:rsid w:val="00131A1E"/>
    <w:rsid w:val="00135B0F"/>
    <w:rsid w:val="00140C64"/>
    <w:rsid w:val="00146397"/>
    <w:rsid w:val="001558D1"/>
    <w:rsid w:val="00157938"/>
    <w:rsid w:val="00162698"/>
    <w:rsid w:val="00162EB7"/>
    <w:rsid w:val="0016426C"/>
    <w:rsid w:val="00166F71"/>
    <w:rsid w:val="001877A1"/>
    <w:rsid w:val="00197B96"/>
    <w:rsid w:val="001C49B0"/>
    <w:rsid w:val="001C7934"/>
    <w:rsid w:val="001D20CE"/>
    <w:rsid w:val="001E3E30"/>
    <w:rsid w:val="001E3F10"/>
    <w:rsid w:val="001E7059"/>
    <w:rsid w:val="001F0467"/>
    <w:rsid w:val="001F35AE"/>
    <w:rsid w:val="00201665"/>
    <w:rsid w:val="00204BB8"/>
    <w:rsid w:val="002058D2"/>
    <w:rsid w:val="00221FCA"/>
    <w:rsid w:val="00236744"/>
    <w:rsid w:val="002369AD"/>
    <w:rsid w:val="00237514"/>
    <w:rsid w:val="00244E98"/>
    <w:rsid w:val="00251653"/>
    <w:rsid w:val="00254097"/>
    <w:rsid w:val="00254649"/>
    <w:rsid w:val="0025553E"/>
    <w:rsid w:val="00261023"/>
    <w:rsid w:val="00266E1A"/>
    <w:rsid w:val="002756BC"/>
    <w:rsid w:val="00286C40"/>
    <w:rsid w:val="0029150A"/>
    <w:rsid w:val="002A0A0C"/>
    <w:rsid w:val="002C711E"/>
    <w:rsid w:val="002D2F7F"/>
    <w:rsid w:val="002E050E"/>
    <w:rsid w:val="002E0EE0"/>
    <w:rsid w:val="002F6513"/>
    <w:rsid w:val="003002DA"/>
    <w:rsid w:val="00301699"/>
    <w:rsid w:val="00314004"/>
    <w:rsid w:val="00320432"/>
    <w:rsid w:val="00325101"/>
    <w:rsid w:val="00332489"/>
    <w:rsid w:val="00334F52"/>
    <w:rsid w:val="0036117E"/>
    <w:rsid w:val="003629C3"/>
    <w:rsid w:val="00373CC5"/>
    <w:rsid w:val="00385F5B"/>
    <w:rsid w:val="00386394"/>
    <w:rsid w:val="00386809"/>
    <w:rsid w:val="003911FD"/>
    <w:rsid w:val="00391D0F"/>
    <w:rsid w:val="00394F8D"/>
    <w:rsid w:val="003A2251"/>
    <w:rsid w:val="003B4CEE"/>
    <w:rsid w:val="00403C44"/>
    <w:rsid w:val="004138D6"/>
    <w:rsid w:val="00417663"/>
    <w:rsid w:val="004219F2"/>
    <w:rsid w:val="004275EF"/>
    <w:rsid w:val="0044096E"/>
    <w:rsid w:val="00441D07"/>
    <w:rsid w:val="00470264"/>
    <w:rsid w:val="0047276F"/>
    <w:rsid w:val="00480979"/>
    <w:rsid w:val="004832E2"/>
    <w:rsid w:val="004938D4"/>
    <w:rsid w:val="004943D0"/>
    <w:rsid w:val="004945E2"/>
    <w:rsid w:val="004A13AA"/>
    <w:rsid w:val="004B2B10"/>
    <w:rsid w:val="004B2D84"/>
    <w:rsid w:val="004B74A0"/>
    <w:rsid w:val="004C17DA"/>
    <w:rsid w:val="004C3C34"/>
    <w:rsid w:val="004C78EF"/>
    <w:rsid w:val="004D6878"/>
    <w:rsid w:val="004E2981"/>
    <w:rsid w:val="004E5555"/>
    <w:rsid w:val="00502820"/>
    <w:rsid w:val="005049E3"/>
    <w:rsid w:val="00512F58"/>
    <w:rsid w:val="005171D8"/>
    <w:rsid w:val="0052668E"/>
    <w:rsid w:val="0053060C"/>
    <w:rsid w:val="00540A0A"/>
    <w:rsid w:val="00541F07"/>
    <w:rsid w:val="00542881"/>
    <w:rsid w:val="00552FB8"/>
    <w:rsid w:val="0056272A"/>
    <w:rsid w:val="00562E7E"/>
    <w:rsid w:val="005762A5"/>
    <w:rsid w:val="00582DA2"/>
    <w:rsid w:val="005B4E1F"/>
    <w:rsid w:val="005B6E2C"/>
    <w:rsid w:val="005C3EE5"/>
    <w:rsid w:val="005C556F"/>
    <w:rsid w:val="005D36B8"/>
    <w:rsid w:val="005D3E98"/>
    <w:rsid w:val="005D6B17"/>
    <w:rsid w:val="005F17C4"/>
    <w:rsid w:val="00610707"/>
    <w:rsid w:val="00610E32"/>
    <w:rsid w:val="00612290"/>
    <w:rsid w:val="006145BF"/>
    <w:rsid w:val="006274CB"/>
    <w:rsid w:val="0063528A"/>
    <w:rsid w:val="00636EDD"/>
    <w:rsid w:val="00651E49"/>
    <w:rsid w:val="0066154A"/>
    <w:rsid w:val="00665D40"/>
    <w:rsid w:val="00682386"/>
    <w:rsid w:val="0068545B"/>
    <w:rsid w:val="00686E8E"/>
    <w:rsid w:val="00690B53"/>
    <w:rsid w:val="006A4BC4"/>
    <w:rsid w:val="006B483B"/>
    <w:rsid w:val="006C28A9"/>
    <w:rsid w:val="006C64D3"/>
    <w:rsid w:val="006D1BB3"/>
    <w:rsid w:val="006D231A"/>
    <w:rsid w:val="006D3276"/>
    <w:rsid w:val="006D3359"/>
    <w:rsid w:val="006D6833"/>
    <w:rsid w:val="006F136C"/>
    <w:rsid w:val="007108C5"/>
    <w:rsid w:val="00721830"/>
    <w:rsid w:val="00732E91"/>
    <w:rsid w:val="00736ED9"/>
    <w:rsid w:val="007425C1"/>
    <w:rsid w:val="00750865"/>
    <w:rsid w:val="0076759E"/>
    <w:rsid w:val="00774495"/>
    <w:rsid w:val="007778E5"/>
    <w:rsid w:val="007878CD"/>
    <w:rsid w:val="00792AB6"/>
    <w:rsid w:val="007935DF"/>
    <w:rsid w:val="007C0EC1"/>
    <w:rsid w:val="007C2BD9"/>
    <w:rsid w:val="007D5E0B"/>
    <w:rsid w:val="007D6F55"/>
    <w:rsid w:val="007E6320"/>
    <w:rsid w:val="007E6AA4"/>
    <w:rsid w:val="007F1BC2"/>
    <w:rsid w:val="00800AC5"/>
    <w:rsid w:val="008053E5"/>
    <w:rsid w:val="00812351"/>
    <w:rsid w:val="00841071"/>
    <w:rsid w:val="00862E62"/>
    <w:rsid w:val="008676BC"/>
    <w:rsid w:val="008716E8"/>
    <w:rsid w:val="00877C7C"/>
    <w:rsid w:val="00885DBC"/>
    <w:rsid w:val="008A364F"/>
    <w:rsid w:val="008A523C"/>
    <w:rsid w:val="008B0AD1"/>
    <w:rsid w:val="008B6590"/>
    <w:rsid w:val="008C7DA9"/>
    <w:rsid w:val="008D28C4"/>
    <w:rsid w:val="008D65A6"/>
    <w:rsid w:val="008D7EB6"/>
    <w:rsid w:val="008F0571"/>
    <w:rsid w:val="008F0D7A"/>
    <w:rsid w:val="00900937"/>
    <w:rsid w:val="009077B6"/>
    <w:rsid w:val="0091045B"/>
    <w:rsid w:val="009143AA"/>
    <w:rsid w:val="00937AB5"/>
    <w:rsid w:val="00946540"/>
    <w:rsid w:val="00955C69"/>
    <w:rsid w:val="00962073"/>
    <w:rsid w:val="009679BA"/>
    <w:rsid w:val="00975FF7"/>
    <w:rsid w:val="009835BF"/>
    <w:rsid w:val="0099240F"/>
    <w:rsid w:val="00997387"/>
    <w:rsid w:val="009B21FA"/>
    <w:rsid w:val="009B2AC7"/>
    <w:rsid w:val="009C315B"/>
    <w:rsid w:val="009D3DFB"/>
    <w:rsid w:val="009D3E2F"/>
    <w:rsid w:val="009D4698"/>
    <w:rsid w:val="009D55B4"/>
    <w:rsid w:val="009D730C"/>
    <w:rsid w:val="009E1422"/>
    <w:rsid w:val="009E61D8"/>
    <w:rsid w:val="009F5C76"/>
    <w:rsid w:val="00A02631"/>
    <w:rsid w:val="00A06450"/>
    <w:rsid w:val="00A21391"/>
    <w:rsid w:val="00A27B4E"/>
    <w:rsid w:val="00A35870"/>
    <w:rsid w:val="00A36A1F"/>
    <w:rsid w:val="00A37005"/>
    <w:rsid w:val="00A43ACE"/>
    <w:rsid w:val="00A65C53"/>
    <w:rsid w:val="00A714E3"/>
    <w:rsid w:val="00A72627"/>
    <w:rsid w:val="00A73FE1"/>
    <w:rsid w:val="00A74152"/>
    <w:rsid w:val="00A76A0E"/>
    <w:rsid w:val="00A8152B"/>
    <w:rsid w:val="00A87569"/>
    <w:rsid w:val="00A87A9E"/>
    <w:rsid w:val="00A949C7"/>
    <w:rsid w:val="00A9591A"/>
    <w:rsid w:val="00AA2221"/>
    <w:rsid w:val="00AA781C"/>
    <w:rsid w:val="00AB0E94"/>
    <w:rsid w:val="00AB38C3"/>
    <w:rsid w:val="00AD0509"/>
    <w:rsid w:val="00AD5D81"/>
    <w:rsid w:val="00AE0269"/>
    <w:rsid w:val="00AF1F28"/>
    <w:rsid w:val="00AF288C"/>
    <w:rsid w:val="00AF57AF"/>
    <w:rsid w:val="00B17F06"/>
    <w:rsid w:val="00B25CC3"/>
    <w:rsid w:val="00B26D62"/>
    <w:rsid w:val="00B312C9"/>
    <w:rsid w:val="00B40431"/>
    <w:rsid w:val="00B44E4D"/>
    <w:rsid w:val="00B44F99"/>
    <w:rsid w:val="00B46E7D"/>
    <w:rsid w:val="00B53AEE"/>
    <w:rsid w:val="00B55C6E"/>
    <w:rsid w:val="00B60AA4"/>
    <w:rsid w:val="00B6656B"/>
    <w:rsid w:val="00B67C6F"/>
    <w:rsid w:val="00B75C8B"/>
    <w:rsid w:val="00B77B75"/>
    <w:rsid w:val="00B808BD"/>
    <w:rsid w:val="00B81A91"/>
    <w:rsid w:val="00B8627C"/>
    <w:rsid w:val="00B94109"/>
    <w:rsid w:val="00BA1B1E"/>
    <w:rsid w:val="00BA218A"/>
    <w:rsid w:val="00BA5D99"/>
    <w:rsid w:val="00BB1CAE"/>
    <w:rsid w:val="00BB74CA"/>
    <w:rsid w:val="00BC1173"/>
    <w:rsid w:val="00BC3C35"/>
    <w:rsid w:val="00BC3F7F"/>
    <w:rsid w:val="00BD097E"/>
    <w:rsid w:val="00BD0C0B"/>
    <w:rsid w:val="00BD7300"/>
    <w:rsid w:val="00BE57BE"/>
    <w:rsid w:val="00C00034"/>
    <w:rsid w:val="00C1033D"/>
    <w:rsid w:val="00C13665"/>
    <w:rsid w:val="00C172C6"/>
    <w:rsid w:val="00C25C99"/>
    <w:rsid w:val="00C40F97"/>
    <w:rsid w:val="00C434D4"/>
    <w:rsid w:val="00C464FA"/>
    <w:rsid w:val="00C470ED"/>
    <w:rsid w:val="00C533A9"/>
    <w:rsid w:val="00C63733"/>
    <w:rsid w:val="00C75A7E"/>
    <w:rsid w:val="00C7730A"/>
    <w:rsid w:val="00C81BED"/>
    <w:rsid w:val="00C9659E"/>
    <w:rsid w:val="00C96EE6"/>
    <w:rsid w:val="00CA2BDD"/>
    <w:rsid w:val="00CB4ABB"/>
    <w:rsid w:val="00CC60C5"/>
    <w:rsid w:val="00CC75C3"/>
    <w:rsid w:val="00CC76DA"/>
    <w:rsid w:val="00CD0185"/>
    <w:rsid w:val="00CD0CF4"/>
    <w:rsid w:val="00CD1508"/>
    <w:rsid w:val="00CD37BB"/>
    <w:rsid w:val="00CF4450"/>
    <w:rsid w:val="00D24FA3"/>
    <w:rsid w:val="00D3268D"/>
    <w:rsid w:val="00D37139"/>
    <w:rsid w:val="00D44000"/>
    <w:rsid w:val="00D462A2"/>
    <w:rsid w:val="00D479F4"/>
    <w:rsid w:val="00D54CDF"/>
    <w:rsid w:val="00D61BA8"/>
    <w:rsid w:val="00D64B14"/>
    <w:rsid w:val="00D6679F"/>
    <w:rsid w:val="00D67809"/>
    <w:rsid w:val="00D76F6D"/>
    <w:rsid w:val="00D80CC1"/>
    <w:rsid w:val="00D90C15"/>
    <w:rsid w:val="00D9513D"/>
    <w:rsid w:val="00D966AC"/>
    <w:rsid w:val="00DA2D9B"/>
    <w:rsid w:val="00DA76DC"/>
    <w:rsid w:val="00DC4766"/>
    <w:rsid w:val="00DD4F2D"/>
    <w:rsid w:val="00DD5C52"/>
    <w:rsid w:val="00DE166C"/>
    <w:rsid w:val="00DE3E7B"/>
    <w:rsid w:val="00DF056F"/>
    <w:rsid w:val="00DF0605"/>
    <w:rsid w:val="00DF61A9"/>
    <w:rsid w:val="00E07F93"/>
    <w:rsid w:val="00E16FAC"/>
    <w:rsid w:val="00E2646E"/>
    <w:rsid w:val="00E3165C"/>
    <w:rsid w:val="00E40DC9"/>
    <w:rsid w:val="00E41B65"/>
    <w:rsid w:val="00E430C1"/>
    <w:rsid w:val="00E5289A"/>
    <w:rsid w:val="00E607ED"/>
    <w:rsid w:val="00E62E88"/>
    <w:rsid w:val="00E673CF"/>
    <w:rsid w:val="00E72C78"/>
    <w:rsid w:val="00E72EFF"/>
    <w:rsid w:val="00E73077"/>
    <w:rsid w:val="00E85EB4"/>
    <w:rsid w:val="00E875EE"/>
    <w:rsid w:val="00E95165"/>
    <w:rsid w:val="00E96C8C"/>
    <w:rsid w:val="00EA782A"/>
    <w:rsid w:val="00EB4B39"/>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7F6"/>
    <w:rsid w:val="00F515F9"/>
    <w:rsid w:val="00F54CEA"/>
    <w:rsid w:val="00F56E07"/>
    <w:rsid w:val="00F95949"/>
    <w:rsid w:val="00FD5AEE"/>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shapelayout v:ext="edit">
      <o:idmap v:ext="edit" data="1"/>
    </o:shapelayout>
  </w:shapeDefaults>
  <w:decimalSymbol w:val="."/>
  <w:listSeparator w:val=","/>
  <w14:docId w14:val="229AA3E7"/>
  <w15:docId w15:val="{552F8496-DF99-4228-991B-7EA0F8D31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unhideWhenUsed/>
    <w:rsid w:val="00D9513D"/>
    <w:pPr>
      <w:spacing w:after="120"/>
    </w:pPr>
  </w:style>
  <w:style w:type="character" w:customStyle="1" w:styleId="BodyTextChar">
    <w:name w:val="Body Text Char"/>
    <w:basedOn w:val="DefaultParagraphFont"/>
    <w:link w:val="BodyText"/>
    <w:rsid w:val="00D95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6DC5F-F3DF-4371-A508-FB143DA82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CF241-E72A-4D44-B7C2-81D473CE20D8}">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3.xml><?xml version="1.0" encoding="utf-8"?>
<ds:datastoreItem xmlns:ds="http://schemas.openxmlformats.org/officeDocument/2006/customXml" ds:itemID="{382CDD49-ACAA-40CF-95FB-4565503CE0AB}">
  <ds:schemaRefs>
    <ds:schemaRef ds:uri="http://schemas.openxmlformats.org/officeDocument/2006/bibliography"/>
  </ds:schemaRefs>
</ds:datastoreItem>
</file>

<file path=customXml/itemProps4.xml><?xml version="1.0" encoding="utf-8"?>
<ds:datastoreItem xmlns:ds="http://schemas.openxmlformats.org/officeDocument/2006/customXml" ds:itemID="{A39E2356-369F-4785-8A6E-4E7F60B768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33</TotalTime>
  <Pages>6</Pages>
  <Words>2286</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15512</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subject/>
  <dc:creator>Andrea King</dc:creator>
  <cp:keywords/>
  <dc:description/>
  <cp:lastModifiedBy>Mary Lunn</cp:lastModifiedBy>
  <cp:revision>15</cp:revision>
  <cp:lastPrinted>2017-01-10T15:42:00Z</cp:lastPrinted>
  <dcterms:created xsi:type="dcterms:W3CDTF">2019-08-16T16:46:00Z</dcterms:created>
  <dcterms:modified xsi:type="dcterms:W3CDTF">2023-11-06T17:15:00Z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